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4C2C8A" w14:textId="77777777" w:rsidR="0038565F" w:rsidRDefault="0038565F" w:rsidP="0038565F">
      <w:pPr>
        <w:jc w:val="both"/>
      </w:pPr>
    </w:p>
    <w:p w14:paraId="215579A2" w14:textId="77777777" w:rsidR="0038565F" w:rsidRDefault="0038565F" w:rsidP="0038565F">
      <w:pPr>
        <w:jc w:val="both"/>
      </w:pPr>
    </w:p>
    <w:p w14:paraId="67280AF9" w14:textId="77777777" w:rsidR="0038565F" w:rsidRDefault="0038565F" w:rsidP="0038565F">
      <w:pPr>
        <w:jc w:val="both"/>
      </w:pPr>
    </w:p>
    <w:p w14:paraId="0639EB78" w14:textId="77777777" w:rsidR="0038565F" w:rsidRDefault="0038565F" w:rsidP="0038565F">
      <w:pPr>
        <w:jc w:val="both"/>
      </w:pPr>
    </w:p>
    <w:p w14:paraId="770B1B7B" w14:textId="77777777" w:rsidR="0038565F" w:rsidRDefault="0038565F" w:rsidP="0038565F">
      <w:pPr>
        <w:jc w:val="both"/>
      </w:pPr>
    </w:p>
    <w:p w14:paraId="002A2311" w14:textId="77777777" w:rsidR="0038565F" w:rsidRPr="00805C94" w:rsidRDefault="0038565F" w:rsidP="0038565F">
      <w:pPr>
        <w:pStyle w:val="Heading2"/>
        <w:jc w:val="center"/>
        <w:rPr>
          <w:rFonts w:ascii="Bahnschrift SemiBold SemiConden" w:hAnsi="Bahnschrift SemiBold SemiConden"/>
          <w:b/>
          <w:bCs/>
          <w:color w:val="404040" w:themeColor="text1" w:themeTint="BF"/>
          <w:sz w:val="44"/>
          <w:szCs w:val="44"/>
        </w:rPr>
      </w:pPr>
      <w:r w:rsidRPr="00805C94">
        <w:rPr>
          <w:rFonts w:ascii="Bahnschrift SemiBold SemiConden" w:hAnsi="Bahnschrift SemiBold SemiConden"/>
          <w:b/>
          <w:bCs/>
          <w:color w:val="404040" w:themeColor="text1" w:themeTint="BF"/>
          <w:sz w:val="44"/>
          <w:szCs w:val="44"/>
        </w:rPr>
        <w:t>DNG AUCTIONS</w:t>
      </w:r>
    </w:p>
    <w:p w14:paraId="6B8FED82" w14:textId="77777777" w:rsidR="0038565F" w:rsidRPr="005650F6" w:rsidRDefault="0038565F" w:rsidP="005650F6">
      <w:pPr>
        <w:pStyle w:val="Heading2"/>
        <w:jc w:val="center"/>
        <w:rPr>
          <w:b/>
          <w:bCs/>
          <w:sz w:val="28"/>
          <w:szCs w:val="28"/>
        </w:rPr>
      </w:pPr>
      <w:r w:rsidRPr="0038565F">
        <w:rPr>
          <w:b/>
          <w:bCs/>
          <w:sz w:val="28"/>
          <w:szCs w:val="28"/>
        </w:rPr>
        <w:t>TERMS &amp; CONDITIONS OF SALE</w:t>
      </w:r>
    </w:p>
    <w:p w14:paraId="0B97861F" w14:textId="77777777" w:rsidR="0038565F" w:rsidRDefault="0038565F" w:rsidP="0038565F">
      <w:pPr>
        <w:jc w:val="both"/>
      </w:pPr>
    </w:p>
    <w:p w14:paraId="4F0118B8" w14:textId="77777777" w:rsidR="00DA487E" w:rsidRPr="005315CB" w:rsidRDefault="0038565F" w:rsidP="00973DAD">
      <w:pPr>
        <w:jc w:val="both"/>
        <w:rPr>
          <w:rFonts w:ascii="Arial Narrow" w:hAnsi="Arial Narrow"/>
        </w:rPr>
      </w:pPr>
      <w:r w:rsidRPr="005315CB">
        <w:rPr>
          <w:rFonts w:ascii="Arial Narrow" w:hAnsi="Arial Narrow"/>
        </w:rPr>
        <w:t>The Terms and Conditions set out herein</w:t>
      </w:r>
      <w:r w:rsidR="00A3526B" w:rsidRPr="005315CB">
        <w:rPr>
          <w:rFonts w:ascii="Arial Narrow" w:hAnsi="Arial Narrow"/>
        </w:rPr>
        <w:t xml:space="preserve"> will govern the proposed sale by auction.</w:t>
      </w:r>
      <w:r w:rsidRPr="005315CB">
        <w:rPr>
          <w:rFonts w:ascii="Arial Narrow" w:hAnsi="Arial Narrow"/>
        </w:rPr>
        <w:t xml:space="preserve"> </w:t>
      </w:r>
      <w:r w:rsidR="00DA487E" w:rsidRPr="005315CB">
        <w:rPr>
          <w:rFonts w:ascii="Arial Narrow" w:hAnsi="Arial Narrow"/>
        </w:rPr>
        <w:t>Any personal pronoun used herein is intended as gender neutral and inclusive of corporate bodies</w:t>
      </w:r>
      <w:r w:rsidR="00E506EF" w:rsidRPr="005315CB">
        <w:rPr>
          <w:rFonts w:ascii="Arial Narrow" w:hAnsi="Arial Narrow"/>
        </w:rPr>
        <w:t xml:space="preserve"> and unincorporated bodies</w:t>
      </w:r>
      <w:r w:rsidR="00DA487E" w:rsidRPr="005315CB">
        <w:rPr>
          <w:rFonts w:ascii="Arial Narrow" w:hAnsi="Arial Narrow"/>
        </w:rPr>
        <w:t>. References to the singular include the plural and vice versa.</w:t>
      </w:r>
    </w:p>
    <w:p w14:paraId="781E334A" w14:textId="77777777" w:rsidR="00DA487E" w:rsidRPr="005315CB" w:rsidRDefault="00973DAD" w:rsidP="00973DAD">
      <w:pPr>
        <w:jc w:val="both"/>
        <w:rPr>
          <w:rFonts w:ascii="Arial Narrow" w:hAnsi="Arial Narrow"/>
        </w:rPr>
      </w:pPr>
      <w:r w:rsidRPr="005315CB">
        <w:rPr>
          <w:rFonts w:ascii="Arial Narrow" w:hAnsi="Arial Narrow"/>
        </w:rPr>
        <w:t xml:space="preserve">These terms may only be amended or otherwise altered </w:t>
      </w:r>
      <w:r w:rsidR="00A3526B" w:rsidRPr="005315CB">
        <w:rPr>
          <w:rFonts w:ascii="Arial Narrow" w:hAnsi="Arial Narrow"/>
        </w:rPr>
        <w:t>with</w:t>
      </w:r>
      <w:r w:rsidRPr="005315CB">
        <w:rPr>
          <w:rFonts w:ascii="Arial Narrow" w:hAnsi="Arial Narrow"/>
        </w:rPr>
        <w:t xml:space="preserve"> the</w:t>
      </w:r>
      <w:r w:rsidR="00A3526B" w:rsidRPr="005315CB">
        <w:rPr>
          <w:rFonts w:ascii="Arial Narrow" w:hAnsi="Arial Narrow"/>
        </w:rPr>
        <w:t xml:space="preserve"> express written consent of the Auctioneer. </w:t>
      </w:r>
      <w:r w:rsidR="0038565F" w:rsidRPr="005315CB">
        <w:rPr>
          <w:rFonts w:ascii="Arial Narrow" w:hAnsi="Arial Narrow"/>
        </w:rPr>
        <w:t xml:space="preserve">By bidding at the auction or otherwise participating in the same, Bidders </w:t>
      </w:r>
      <w:r w:rsidR="00DA487E" w:rsidRPr="005315CB">
        <w:rPr>
          <w:rFonts w:ascii="Arial Narrow" w:hAnsi="Arial Narrow"/>
        </w:rPr>
        <w:t>Buyer</w:t>
      </w:r>
      <w:r w:rsidR="0038565F" w:rsidRPr="005315CB">
        <w:rPr>
          <w:rFonts w:ascii="Arial Narrow" w:hAnsi="Arial Narrow"/>
        </w:rPr>
        <w:t xml:space="preserve">s </w:t>
      </w:r>
      <w:r w:rsidR="00E506EF" w:rsidRPr="005315CB">
        <w:rPr>
          <w:rFonts w:ascii="Arial Narrow" w:hAnsi="Arial Narrow"/>
        </w:rPr>
        <w:t xml:space="preserve">and Vendors </w:t>
      </w:r>
      <w:r w:rsidR="0038565F" w:rsidRPr="005315CB">
        <w:rPr>
          <w:rFonts w:ascii="Arial Narrow" w:hAnsi="Arial Narrow"/>
        </w:rPr>
        <w:t>consent to, and agree to be bound by, these Conditions of Sale</w:t>
      </w:r>
      <w:r w:rsidRPr="005315CB">
        <w:rPr>
          <w:rFonts w:ascii="Arial Narrow" w:hAnsi="Arial Narrow"/>
        </w:rPr>
        <w:t>.</w:t>
      </w:r>
      <w:r w:rsidR="00605B1A" w:rsidRPr="005315CB">
        <w:rPr>
          <w:rFonts w:ascii="Arial Narrow" w:hAnsi="Arial Narrow"/>
        </w:rPr>
        <w:t xml:space="preserve"> </w:t>
      </w:r>
    </w:p>
    <w:p w14:paraId="39A2A607" w14:textId="77777777" w:rsidR="00DA487E" w:rsidRPr="005315CB" w:rsidRDefault="00DA487E" w:rsidP="00973DAD">
      <w:pPr>
        <w:jc w:val="both"/>
        <w:rPr>
          <w:rFonts w:ascii="Arial Narrow" w:hAnsi="Arial Narrow"/>
        </w:rPr>
      </w:pPr>
    </w:p>
    <w:p w14:paraId="2FC83608" w14:textId="77777777" w:rsidR="00973DAD" w:rsidRPr="005315CB" w:rsidRDefault="00973DAD" w:rsidP="00973DAD">
      <w:pPr>
        <w:jc w:val="both"/>
        <w:rPr>
          <w:rFonts w:ascii="Arial Narrow" w:hAnsi="Arial Narrow"/>
        </w:rPr>
      </w:pPr>
    </w:p>
    <w:p w14:paraId="2ECDA26E" w14:textId="77777777" w:rsidR="00AE4E5B" w:rsidRPr="005315CB" w:rsidRDefault="00AE4E5B" w:rsidP="00040DC3">
      <w:pPr>
        <w:rPr>
          <w:rFonts w:ascii="Arial Narrow" w:hAnsi="Arial Narrow"/>
          <w:b/>
          <w:bCs/>
        </w:rPr>
      </w:pPr>
      <w:r w:rsidRPr="005315CB">
        <w:rPr>
          <w:rFonts w:ascii="Arial Narrow" w:hAnsi="Arial Narrow"/>
          <w:b/>
          <w:bCs/>
        </w:rPr>
        <w:t>1</w:t>
      </w:r>
      <w:r w:rsidRPr="005315CB">
        <w:rPr>
          <w:rFonts w:ascii="Arial Narrow" w:hAnsi="Arial Narrow"/>
          <w:b/>
          <w:bCs/>
          <w:sz w:val="24"/>
          <w:szCs w:val="24"/>
        </w:rPr>
        <w:t xml:space="preserve">. </w:t>
      </w:r>
      <w:r w:rsidRPr="005315CB">
        <w:rPr>
          <w:rFonts w:ascii="Arial Narrow" w:hAnsi="Arial Narrow"/>
          <w:b/>
          <w:bCs/>
          <w:sz w:val="24"/>
          <w:szCs w:val="24"/>
          <w:u w:val="single"/>
        </w:rPr>
        <w:t>Contact Us</w:t>
      </w:r>
      <w:r w:rsidRPr="005315CB">
        <w:rPr>
          <w:rFonts w:ascii="Arial Narrow" w:hAnsi="Arial Narrow"/>
          <w:b/>
          <w:bCs/>
        </w:rPr>
        <w:t xml:space="preserve"> </w:t>
      </w:r>
    </w:p>
    <w:p w14:paraId="21DD216A" w14:textId="77777777" w:rsidR="00AE4E5B" w:rsidRPr="005315CB" w:rsidRDefault="00AE4E5B" w:rsidP="00973DAD">
      <w:pPr>
        <w:jc w:val="both"/>
        <w:rPr>
          <w:rFonts w:ascii="Arial Narrow" w:hAnsi="Arial Narrow"/>
        </w:rPr>
      </w:pPr>
    </w:p>
    <w:p w14:paraId="3B57B5FA" w14:textId="77777777" w:rsidR="00BD1D35" w:rsidRPr="005315CB" w:rsidRDefault="00973DAD" w:rsidP="00BD1D35">
      <w:pPr>
        <w:jc w:val="both"/>
        <w:rPr>
          <w:rFonts w:ascii="Arial Narrow" w:hAnsi="Arial Narrow"/>
          <w:b/>
        </w:rPr>
      </w:pPr>
      <w:r w:rsidRPr="005315CB">
        <w:rPr>
          <w:rFonts w:ascii="Arial Narrow" w:hAnsi="Arial Narrow"/>
        </w:rPr>
        <w:t>For further information regarding these Terms &amp; Conditions of Sale</w:t>
      </w:r>
      <w:r w:rsidR="0038565F" w:rsidRPr="005315CB">
        <w:rPr>
          <w:rFonts w:ascii="Arial Narrow" w:hAnsi="Arial Narrow"/>
        </w:rPr>
        <w:t>, please</w:t>
      </w:r>
      <w:r w:rsidRPr="005315CB">
        <w:rPr>
          <w:rFonts w:ascii="Arial Narrow" w:hAnsi="Arial Narrow"/>
        </w:rPr>
        <w:t xml:space="preserve"> contact </w:t>
      </w:r>
      <w:r w:rsidR="00A3526B" w:rsidRPr="005315CB">
        <w:rPr>
          <w:rFonts w:ascii="Arial Narrow" w:hAnsi="Arial Narrow"/>
        </w:rPr>
        <w:t xml:space="preserve">the Auctioneer </w:t>
      </w:r>
      <w:r w:rsidRPr="005315CB">
        <w:rPr>
          <w:rFonts w:ascii="Arial Narrow" w:hAnsi="Arial Narrow"/>
        </w:rPr>
        <w:t>at</w:t>
      </w:r>
      <w:r w:rsidR="0038565F" w:rsidRPr="005315CB">
        <w:rPr>
          <w:rFonts w:ascii="Arial Narrow" w:hAnsi="Arial Narrow"/>
        </w:rPr>
        <w:t xml:space="preserve"> </w:t>
      </w:r>
      <w:r w:rsidR="00190956" w:rsidRPr="005315CB">
        <w:rPr>
          <w:rFonts w:ascii="Arial Narrow" w:hAnsi="Arial Narrow"/>
        </w:rPr>
        <w:t xml:space="preserve">01 4912600 </w:t>
      </w:r>
    </w:p>
    <w:p w14:paraId="2EED02D3" w14:textId="77777777" w:rsidR="00190956" w:rsidRPr="005315CB" w:rsidRDefault="00190956" w:rsidP="00BD1D35">
      <w:pPr>
        <w:jc w:val="both"/>
        <w:rPr>
          <w:rFonts w:ascii="Arial Narrow" w:hAnsi="Arial Narrow"/>
          <w:b/>
        </w:rPr>
      </w:pPr>
    </w:p>
    <w:p w14:paraId="55922BAC" w14:textId="77777777" w:rsidR="0038565F" w:rsidRPr="005315CB" w:rsidRDefault="0038565F" w:rsidP="005315CB">
      <w:pPr>
        <w:jc w:val="both"/>
        <w:rPr>
          <w:rFonts w:ascii="Arial Narrow" w:hAnsi="Arial Narrow"/>
          <w:sz w:val="21"/>
          <w:szCs w:val="21"/>
        </w:rPr>
      </w:pPr>
      <w:r w:rsidRPr="005315CB">
        <w:rPr>
          <w:rFonts w:ascii="Arial Narrow" w:hAnsi="Arial Narrow"/>
          <w:b/>
          <w:bCs/>
        </w:rPr>
        <w:t>2</w:t>
      </w:r>
      <w:r w:rsidRPr="005315CB">
        <w:rPr>
          <w:rFonts w:ascii="Arial Narrow" w:hAnsi="Arial Narrow"/>
          <w:b/>
          <w:bCs/>
          <w:sz w:val="24"/>
          <w:szCs w:val="24"/>
        </w:rPr>
        <w:t xml:space="preserve">. </w:t>
      </w:r>
      <w:r w:rsidR="00973DAD" w:rsidRPr="005315CB">
        <w:rPr>
          <w:rFonts w:ascii="Arial Narrow" w:hAnsi="Arial Narrow"/>
          <w:b/>
          <w:bCs/>
          <w:sz w:val="24"/>
          <w:szCs w:val="24"/>
          <w:u w:val="single"/>
        </w:rPr>
        <w:t xml:space="preserve">Glossary of </w:t>
      </w:r>
      <w:r w:rsidRPr="005315CB">
        <w:rPr>
          <w:rFonts w:ascii="Arial Narrow" w:hAnsi="Arial Narrow"/>
          <w:b/>
          <w:bCs/>
          <w:sz w:val="24"/>
          <w:szCs w:val="24"/>
          <w:u w:val="single"/>
        </w:rPr>
        <w:t>Referenced Terms</w:t>
      </w:r>
      <w:r w:rsidRPr="005315CB">
        <w:rPr>
          <w:rFonts w:ascii="Arial Narrow" w:hAnsi="Arial Narrow"/>
          <w:b/>
          <w:bCs/>
        </w:rPr>
        <w:t xml:space="preserve"> </w:t>
      </w:r>
      <w:r w:rsidRPr="005315CB">
        <w:rPr>
          <w:rFonts w:ascii="Arial Narrow" w:hAnsi="Arial Narrow"/>
          <w:sz w:val="21"/>
          <w:szCs w:val="21"/>
        </w:rPr>
        <w:t>For the purposes of the interpretation of this contract and any dispute arising therefrom the following words and expressions sh</w:t>
      </w:r>
      <w:r w:rsidR="00AE4E5B" w:rsidRPr="005315CB">
        <w:rPr>
          <w:rFonts w:ascii="Arial Narrow" w:hAnsi="Arial Narrow"/>
          <w:sz w:val="21"/>
          <w:szCs w:val="21"/>
        </w:rPr>
        <w:t xml:space="preserve">all have the following meanings: </w:t>
      </w:r>
    </w:p>
    <w:p w14:paraId="63A24936" w14:textId="77777777" w:rsidR="00AE4E5B" w:rsidRPr="005315CB" w:rsidRDefault="00AE4E5B" w:rsidP="00805C94">
      <w:pPr>
        <w:pStyle w:val="ListParagraph"/>
        <w:jc w:val="both"/>
        <w:rPr>
          <w:rFonts w:ascii="Arial Narrow" w:hAnsi="Arial Narrow"/>
          <w:sz w:val="21"/>
          <w:szCs w:val="21"/>
        </w:rPr>
      </w:pPr>
    </w:p>
    <w:p w14:paraId="63DF93C0" w14:textId="77777777" w:rsidR="00EA0DDD" w:rsidRPr="0079357E" w:rsidRDefault="0038565F" w:rsidP="0079357E">
      <w:pPr>
        <w:pStyle w:val="ListParagraph"/>
        <w:numPr>
          <w:ilvl w:val="0"/>
          <w:numId w:val="4"/>
        </w:numPr>
        <w:jc w:val="both"/>
        <w:rPr>
          <w:rFonts w:ascii="Arial Narrow" w:hAnsi="Arial Narrow"/>
          <w:sz w:val="21"/>
          <w:szCs w:val="21"/>
        </w:rPr>
      </w:pPr>
      <w:r w:rsidRPr="005315CB">
        <w:rPr>
          <w:rFonts w:ascii="Arial Narrow" w:hAnsi="Arial Narrow"/>
          <w:sz w:val="21"/>
          <w:szCs w:val="21"/>
          <w:u w:val="single"/>
        </w:rPr>
        <w:t>ADMINISTRATION FEE</w:t>
      </w:r>
      <w:r w:rsidR="00EA0DDD" w:rsidRPr="005315CB">
        <w:rPr>
          <w:rFonts w:ascii="Arial Narrow" w:hAnsi="Arial Narrow"/>
          <w:sz w:val="21"/>
          <w:szCs w:val="21"/>
        </w:rPr>
        <w:t xml:space="preserve"> </w:t>
      </w:r>
      <w:r w:rsidRPr="005315CB">
        <w:rPr>
          <w:rFonts w:ascii="Arial Narrow" w:hAnsi="Arial Narrow"/>
          <w:sz w:val="21"/>
          <w:szCs w:val="21"/>
        </w:rPr>
        <w:t xml:space="preserve">– </w:t>
      </w:r>
      <w:r w:rsidR="00AE4E5B" w:rsidRPr="005315CB">
        <w:rPr>
          <w:rFonts w:ascii="Arial Narrow" w:hAnsi="Arial Narrow"/>
          <w:sz w:val="21"/>
          <w:szCs w:val="21"/>
        </w:rPr>
        <w:t>a</w:t>
      </w:r>
      <w:r w:rsidRPr="005315CB">
        <w:rPr>
          <w:rFonts w:ascii="Arial Narrow" w:hAnsi="Arial Narrow"/>
          <w:sz w:val="21"/>
          <w:szCs w:val="21"/>
        </w:rPr>
        <w:t xml:space="preserve"> </w:t>
      </w:r>
      <w:r w:rsidR="00A3526B" w:rsidRPr="005315CB">
        <w:rPr>
          <w:rFonts w:ascii="Arial Narrow" w:hAnsi="Arial Narrow"/>
          <w:sz w:val="21"/>
          <w:szCs w:val="21"/>
        </w:rPr>
        <w:t>refundable fee</w:t>
      </w:r>
      <w:r w:rsidR="00AE4E5B" w:rsidRPr="005315CB">
        <w:rPr>
          <w:rFonts w:ascii="Arial Narrow" w:hAnsi="Arial Narrow"/>
          <w:sz w:val="21"/>
          <w:szCs w:val="21"/>
        </w:rPr>
        <w:t xml:space="preserve"> of €</w:t>
      </w:r>
      <w:r w:rsidR="00DA487E" w:rsidRPr="005315CB">
        <w:rPr>
          <w:rFonts w:ascii="Arial Narrow" w:hAnsi="Arial Narrow"/>
          <w:sz w:val="21"/>
          <w:szCs w:val="21"/>
        </w:rPr>
        <w:t>1</w:t>
      </w:r>
      <w:r w:rsidR="001277A7" w:rsidRPr="005315CB">
        <w:rPr>
          <w:rFonts w:ascii="Arial Narrow" w:hAnsi="Arial Narrow"/>
          <w:sz w:val="21"/>
          <w:szCs w:val="21"/>
        </w:rPr>
        <w:t>2</w:t>
      </w:r>
      <w:r w:rsidR="00DA487E" w:rsidRPr="005315CB">
        <w:rPr>
          <w:rFonts w:ascii="Arial Narrow" w:hAnsi="Arial Narrow"/>
          <w:sz w:val="21"/>
          <w:szCs w:val="21"/>
        </w:rPr>
        <w:t>0.00</w:t>
      </w:r>
      <w:r w:rsidR="00AE4E5B" w:rsidRPr="005315CB">
        <w:rPr>
          <w:rFonts w:ascii="Arial Narrow" w:hAnsi="Arial Narrow"/>
          <w:sz w:val="21"/>
          <w:szCs w:val="21"/>
        </w:rPr>
        <w:t xml:space="preserve"> </w:t>
      </w:r>
      <w:r w:rsidR="00EA0DDD" w:rsidRPr="005315CB">
        <w:rPr>
          <w:rFonts w:ascii="Arial Narrow" w:hAnsi="Arial Narrow"/>
          <w:sz w:val="21"/>
          <w:szCs w:val="21"/>
        </w:rPr>
        <w:t xml:space="preserve">for </w:t>
      </w:r>
      <w:r w:rsidR="00EA0DDD" w:rsidRPr="005315CB">
        <w:rPr>
          <w:rFonts w:ascii="Arial Narrow" w:hAnsi="Arial Narrow"/>
          <w:sz w:val="21"/>
          <w:szCs w:val="21"/>
          <w:u w:val="single"/>
        </w:rPr>
        <w:t>each</w:t>
      </w:r>
      <w:r w:rsidR="00EA0DDD" w:rsidRPr="005315CB">
        <w:rPr>
          <w:rFonts w:ascii="Arial Narrow" w:hAnsi="Arial Narrow"/>
          <w:sz w:val="21"/>
          <w:szCs w:val="21"/>
        </w:rPr>
        <w:t xml:space="preserve"> Lot upon </w:t>
      </w:r>
      <w:r w:rsidR="00AE4E5B" w:rsidRPr="005315CB">
        <w:rPr>
          <w:rFonts w:ascii="Arial Narrow" w:hAnsi="Arial Narrow"/>
          <w:sz w:val="21"/>
          <w:szCs w:val="21"/>
        </w:rPr>
        <w:t>which</w:t>
      </w:r>
      <w:r w:rsidR="00EA0DDD" w:rsidRPr="005315CB">
        <w:rPr>
          <w:rFonts w:ascii="Arial Narrow" w:hAnsi="Arial Narrow"/>
          <w:sz w:val="21"/>
          <w:szCs w:val="21"/>
        </w:rPr>
        <w:t xml:space="preserve"> a </w:t>
      </w:r>
      <w:r w:rsidR="00DA487E" w:rsidRPr="005315CB">
        <w:rPr>
          <w:rFonts w:ascii="Arial Narrow" w:hAnsi="Arial Narrow"/>
          <w:sz w:val="21"/>
          <w:szCs w:val="21"/>
        </w:rPr>
        <w:t>Bid</w:t>
      </w:r>
      <w:r w:rsidR="00EA0DDD" w:rsidRPr="005315CB">
        <w:rPr>
          <w:rFonts w:ascii="Arial Narrow" w:hAnsi="Arial Narrow"/>
          <w:sz w:val="21"/>
          <w:szCs w:val="21"/>
        </w:rPr>
        <w:t xml:space="preserve"> is placed, and which</w:t>
      </w:r>
      <w:r w:rsidR="00AE4E5B" w:rsidRPr="005315CB">
        <w:rPr>
          <w:rFonts w:ascii="Arial Narrow" w:hAnsi="Arial Narrow"/>
          <w:sz w:val="21"/>
          <w:szCs w:val="21"/>
        </w:rPr>
        <w:t xml:space="preserve"> is payable by credit card or debit card by way of a hold on the card prior to the com</w:t>
      </w:r>
      <w:r w:rsidR="00EA0DDD" w:rsidRPr="005315CB">
        <w:rPr>
          <w:rFonts w:ascii="Arial Narrow" w:hAnsi="Arial Narrow"/>
          <w:sz w:val="21"/>
          <w:szCs w:val="21"/>
        </w:rPr>
        <w:t>mencement of the online auction</w:t>
      </w:r>
      <w:r w:rsidR="0079357E">
        <w:rPr>
          <w:rFonts w:ascii="Arial Narrow" w:hAnsi="Arial Narrow"/>
          <w:sz w:val="21"/>
          <w:szCs w:val="21"/>
        </w:rPr>
        <w:t xml:space="preserve">; this </w:t>
      </w:r>
      <w:r w:rsidR="0079357E" w:rsidRPr="0079357E">
        <w:rPr>
          <w:rFonts w:ascii="Arial Narrow" w:hAnsi="Arial Narrow"/>
          <w:sz w:val="21"/>
          <w:szCs w:val="21"/>
        </w:rPr>
        <w:t>amount may be altered</w:t>
      </w:r>
      <w:r w:rsidR="0079357E">
        <w:rPr>
          <w:rFonts w:ascii="Arial Narrow" w:hAnsi="Arial Narrow"/>
          <w:sz w:val="21"/>
          <w:szCs w:val="21"/>
        </w:rPr>
        <w:t>, at the discretion of the Auctioneer,</w:t>
      </w:r>
      <w:r w:rsidR="0079357E" w:rsidRPr="0079357E">
        <w:rPr>
          <w:rFonts w:ascii="Arial Narrow" w:hAnsi="Arial Narrow"/>
          <w:sz w:val="21"/>
          <w:szCs w:val="21"/>
        </w:rPr>
        <w:t xml:space="preserve"> in the lot details and </w:t>
      </w:r>
      <w:r w:rsidR="0079357E">
        <w:rPr>
          <w:rFonts w:ascii="Arial Narrow" w:hAnsi="Arial Narrow"/>
          <w:sz w:val="21"/>
          <w:szCs w:val="21"/>
        </w:rPr>
        <w:t>in such cases</w:t>
      </w:r>
      <w:r w:rsidR="0079357E" w:rsidRPr="0079357E">
        <w:rPr>
          <w:rFonts w:ascii="Arial Narrow" w:hAnsi="Arial Narrow"/>
          <w:sz w:val="21"/>
          <w:szCs w:val="21"/>
        </w:rPr>
        <w:t xml:space="preserve"> the new figure will be the one applicable</w:t>
      </w:r>
    </w:p>
    <w:p w14:paraId="1334259D" w14:textId="77777777" w:rsidR="00EA0DDD" w:rsidRPr="005315CB" w:rsidRDefault="00EA0DDD" w:rsidP="00805C94">
      <w:pPr>
        <w:pStyle w:val="ListParagraph"/>
        <w:numPr>
          <w:ilvl w:val="0"/>
          <w:numId w:val="4"/>
        </w:numPr>
        <w:jc w:val="both"/>
        <w:rPr>
          <w:rFonts w:ascii="Arial Narrow" w:hAnsi="Arial Narrow"/>
          <w:sz w:val="21"/>
          <w:szCs w:val="21"/>
        </w:rPr>
      </w:pPr>
      <w:r w:rsidRPr="005315CB">
        <w:rPr>
          <w:rFonts w:ascii="Arial Narrow" w:hAnsi="Arial Narrow"/>
          <w:sz w:val="21"/>
          <w:szCs w:val="21"/>
          <w:u w:val="single"/>
        </w:rPr>
        <w:t>AUCTIONEER</w:t>
      </w:r>
      <w:r w:rsidRPr="005315CB">
        <w:rPr>
          <w:rFonts w:ascii="Arial Narrow" w:hAnsi="Arial Narrow"/>
          <w:sz w:val="21"/>
          <w:szCs w:val="21"/>
        </w:rPr>
        <w:t xml:space="preserve"> - any registered firm which is listing property for sale on DNG Auctions</w:t>
      </w:r>
    </w:p>
    <w:p w14:paraId="5293AAFC" w14:textId="77777777" w:rsidR="00E506EF" w:rsidRPr="005315CB" w:rsidRDefault="00E506EF" w:rsidP="00805C94">
      <w:pPr>
        <w:pStyle w:val="ListParagraph"/>
        <w:numPr>
          <w:ilvl w:val="0"/>
          <w:numId w:val="4"/>
        </w:numPr>
        <w:jc w:val="both"/>
        <w:rPr>
          <w:rFonts w:ascii="Arial Narrow" w:hAnsi="Arial Narrow"/>
          <w:sz w:val="21"/>
          <w:szCs w:val="21"/>
        </w:rPr>
      </w:pPr>
      <w:r w:rsidRPr="005315CB">
        <w:rPr>
          <w:rFonts w:ascii="Arial Narrow" w:hAnsi="Arial Narrow"/>
          <w:sz w:val="21"/>
          <w:szCs w:val="21"/>
          <w:u w:val="single"/>
        </w:rPr>
        <w:t xml:space="preserve">AUCTION ENTRANCE FEE </w:t>
      </w:r>
      <w:r w:rsidRPr="005315CB">
        <w:rPr>
          <w:rFonts w:ascii="Arial Narrow" w:hAnsi="Arial Narrow"/>
          <w:sz w:val="21"/>
          <w:szCs w:val="21"/>
        </w:rPr>
        <w:t xml:space="preserve">– comprises of the </w:t>
      </w:r>
      <w:r w:rsidR="00317630">
        <w:rPr>
          <w:rFonts w:ascii="Arial Narrow" w:hAnsi="Arial Narrow"/>
          <w:sz w:val="21"/>
          <w:szCs w:val="21"/>
        </w:rPr>
        <w:t>Bidder Security</w:t>
      </w:r>
      <w:r w:rsidRPr="005315CB">
        <w:rPr>
          <w:rFonts w:ascii="Arial Narrow" w:hAnsi="Arial Narrow"/>
          <w:sz w:val="21"/>
          <w:szCs w:val="21"/>
        </w:rPr>
        <w:t xml:space="preserve"> and the A</w:t>
      </w:r>
      <w:r w:rsidR="00317630">
        <w:rPr>
          <w:rFonts w:ascii="Arial Narrow" w:hAnsi="Arial Narrow"/>
          <w:sz w:val="21"/>
          <w:szCs w:val="21"/>
        </w:rPr>
        <w:t>dministration Fee</w:t>
      </w:r>
    </w:p>
    <w:p w14:paraId="0613732C" w14:textId="77777777" w:rsidR="00AE4E5B" w:rsidRPr="005315CB" w:rsidRDefault="00EA0DDD" w:rsidP="00805C94">
      <w:pPr>
        <w:pStyle w:val="ListParagraph"/>
        <w:numPr>
          <w:ilvl w:val="0"/>
          <w:numId w:val="4"/>
        </w:numPr>
        <w:jc w:val="both"/>
        <w:rPr>
          <w:rFonts w:ascii="Arial Narrow" w:hAnsi="Arial Narrow"/>
          <w:sz w:val="21"/>
          <w:szCs w:val="21"/>
        </w:rPr>
      </w:pPr>
      <w:r w:rsidRPr="005315CB">
        <w:rPr>
          <w:rFonts w:ascii="Arial Narrow" w:hAnsi="Arial Narrow"/>
          <w:sz w:val="21"/>
          <w:szCs w:val="21"/>
          <w:u w:val="single"/>
        </w:rPr>
        <w:t>BID</w:t>
      </w:r>
      <w:r w:rsidRPr="005315CB">
        <w:rPr>
          <w:rFonts w:ascii="Arial Narrow" w:hAnsi="Arial Narrow"/>
          <w:sz w:val="21"/>
          <w:szCs w:val="21"/>
        </w:rPr>
        <w:t xml:space="preserve"> - the </w:t>
      </w:r>
      <w:r w:rsidR="008E7381" w:rsidRPr="005315CB">
        <w:rPr>
          <w:rFonts w:ascii="Arial Narrow" w:hAnsi="Arial Narrow"/>
          <w:sz w:val="21"/>
          <w:szCs w:val="21"/>
        </w:rPr>
        <w:t>Bidders</w:t>
      </w:r>
      <w:r w:rsidRPr="005315CB">
        <w:rPr>
          <w:rFonts w:ascii="Arial Narrow" w:hAnsi="Arial Narrow"/>
          <w:sz w:val="21"/>
          <w:szCs w:val="21"/>
        </w:rPr>
        <w:t xml:space="preserve"> offer to purchase the Lot on the basis of these Terms and Conditions</w:t>
      </w:r>
    </w:p>
    <w:p w14:paraId="3336087F" w14:textId="77777777" w:rsidR="00EA0DDD" w:rsidRPr="005315CB" w:rsidRDefault="00EA0DDD" w:rsidP="00805C94">
      <w:pPr>
        <w:pStyle w:val="ListParagraph"/>
        <w:numPr>
          <w:ilvl w:val="0"/>
          <w:numId w:val="4"/>
        </w:numPr>
        <w:jc w:val="both"/>
        <w:rPr>
          <w:rFonts w:ascii="Arial Narrow" w:hAnsi="Arial Narrow"/>
          <w:sz w:val="21"/>
          <w:szCs w:val="21"/>
        </w:rPr>
      </w:pPr>
      <w:r w:rsidRPr="005315CB">
        <w:rPr>
          <w:rFonts w:ascii="Arial Narrow" w:hAnsi="Arial Narrow"/>
          <w:sz w:val="21"/>
          <w:szCs w:val="21"/>
          <w:u w:val="single"/>
        </w:rPr>
        <w:t>BIDDER</w:t>
      </w:r>
      <w:r w:rsidRPr="005315CB">
        <w:rPr>
          <w:rFonts w:ascii="Arial Narrow" w:hAnsi="Arial Narrow"/>
          <w:sz w:val="21"/>
          <w:szCs w:val="21"/>
        </w:rPr>
        <w:t xml:space="preserve"> - The person who bids for a L</w:t>
      </w:r>
      <w:r w:rsidR="00DA487E" w:rsidRPr="005315CB">
        <w:rPr>
          <w:rFonts w:ascii="Arial Narrow" w:hAnsi="Arial Narrow"/>
          <w:sz w:val="21"/>
          <w:szCs w:val="21"/>
        </w:rPr>
        <w:t>ot</w:t>
      </w:r>
      <w:r w:rsidR="003A3BCA" w:rsidRPr="005315CB">
        <w:rPr>
          <w:rFonts w:ascii="Arial Narrow" w:hAnsi="Arial Narrow"/>
          <w:sz w:val="21"/>
          <w:szCs w:val="21"/>
        </w:rPr>
        <w:t xml:space="preserve"> </w:t>
      </w:r>
      <w:r w:rsidRPr="005315CB">
        <w:rPr>
          <w:rFonts w:ascii="Arial Narrow" w:hAnsi="Arial Narrow"/>
          <w:sz w:val="21"/>
          <w:szCs w:val="21"/>
        </w:rPr>
        <w:t xml:space="preserve">either on behalf of </w:t>
      </w:r>
      <w:r w:rsidR="00A3526B" w:rsidRPr="005315CB">
        <w:rPr>
          <w:rFonts w:ascii="Arial Narrow" w:hAnsi="Arial Narrow"/>
          <w:sz w:val="21"/>
          <w:szCs w:val="21"/>
        </w:rPr>
        <w:t>themselves or on behalf of other persons</w:t>
      </w:r>
    </w:p>
    <w:p w14:paraId="3AF0BBBD" w14:textId="77777777" w:rsidR="00EA0DDD" w:rsidRPr="005315CB" w:rsidRDefault="00AE4E5B" w:rsidP="00805C94">
      <w:pPr>
        <w:pStyle w:val="ListParagraph"/>
        <w:numPr>
          <w:ilvl w:val="0"/>
          <w:numId w:val="4"/>
        </w:numPr>
        <w:jc w:val="both"/>
        <w:rPr>
          <w:rFonts w:ascii="Arial Narrow" w:hAnsi="Arial Narrow"/>
          <w:sz w:val="21"/>
          <w:szCs w:val="21"/>
        </w:rPr>
      </w:pPr>
      <w:r w:rsidRPr="005315CB">
        <w:rPr>
          <w:rFonts w:ascii="Arial Narrow" w:hAnsi="Arial Narrow"/>
          <w:sz w:val="21"/>
          <w:szCs w:val="21"/>
          <w:u w:val="single"/>
        </w:rPr>
        <w:t xml:space="preserve">BIDDER SECURITY </w:t>
      </w:r>
      <w:r w:rsidRPr="005315CB">
        <w:rPr>
          <w:rFonts w:ascii="Arial Narrow" w:hAnsi="Arial Narrow"/>
          <w:sz w:val="21"/>
          <w:szCs w:val="21"/>
        </w:rPr>
        <w:t xml:space="preserve">– a required deposit </w:t>
      </w:r>
      <w:r w:rsidR="00EA0DDD" w:rsidRPr="005315CB">
        <w:rPr>
          <w:rFonts w:ascii="Arial Narrow" w:hAnsi="Arial Narrow"/>
          <w:sz w:val="21"/>
          <w:szCs w:val="21"/>
        </w:rPr>
        <w:t>of €5,0</w:t>
      </w:r>
      <w:r w:rsidRPr="005315CB">
        <w:rPr>
          <w:rFonts w:ascii="Arial Narrow" w:hAnsi="Arial Narrow"/>
          <w:sz w:val="21"/>
          <w:szCs w:val="21"/>
        </w:rPr>
        <w:t>00.00</w:t>
      </w:r>
      <w:r w:rsidR="00EA0DDD" w:rsidRPr="005315CB">
        <w:rPr>
          <w:rFonts w:ascii="Arial Narrow" w:hAnsi="Arial Narrow"/>
          <w:sz w:val="21"/>
          <w:szCs w:val="21"/>
        </w:rPr>
        <w:t xml:space="preserve"> for </w:t>
      </w:r>
      <w:r w:rsidR="00EA0DDD" w:rsidRPr="005315CB">
        <w:rPr>
          <w:rFonts w:ascii="Arial Narrow" w:hAnsi="Arial Narrow"/>
          <w:sz w:val="21"/>
          <w:szCs w:val="21"/>
          <w:u w:val="single"/>
        </w:rPr>
        <w:t>each</w:t>
      </w:r>
      <w:r w:rsidR="00EA0DDD" w:rsidRPr="005315CB">
        <w:rPr>
          <w:rFonts w:ascii="Arial Narrow" w:hAnsi="Arial Narrow"/>
          <w:sz w:val="21"/>
          <w:szCs w:val="21"/>
        </w:rPr>
        <w:t xml:space="preserve"> Lot upon which a </w:t>
      </w:r>
      <w:r w:rsidR="00DA487E" w:rsidRPr="005315CB">
        <w:rPr>
          <w:rFonts w:ascii="Arial Narrow" w:hAnsi="Arial Narrow"/>
          <w:sz w:val="21"/>
          <w:szCs w:val="21"/>
        </w:rPr>
        <w:t>Bid</w:t>
      </w:r>
      <w:r w:rsidR="00EA0DDD" w:rsidRPr="005315CB">
        <w:rPr>
          <w:rFonts w:ascii="Arial Narrow" w:hAnsi="Arial Narrow"/>
          <w:sz w:val="21"/>
          <w:szCs w:val="21"/>
        </w:rPr>
        <w:t xml:space="preserve"> is placed, and </w:t>
      </w:r>
      <w:r w:rsidRPr="005315CB">
        <w:rPr>
          <w:rFonts w:ascii="Arial Narrow" w:hAnsi="Arial Narrow"/>
          <w:sz w:val="21"/>
          <w:szCs w:val="21"/>
        </w:rPr>
        <w:t xml:space="preserve">which is </w:t>
      </w:r>
      <w:r w:rsidR="00605B1A" w:rsidRPr="005315CB">
        <w:rPr>
          <w:rFonts w:ascii="Arial Narrow" w:hAnsi="Arial Narrow"/>
          <w:sz w:val="21"/>
          <w:szCs w:val="21"/>
        </w:rPr>
        <w:t xml:space="preserve">secured by way of hold on </w:t>
      </w:r>
      <w:r w:rsidRPr="005315CB">
        <w:rPr>
          <w:rFonts w:ascii="Arial Narrow" w:hAnsi="Arial Narrow"/>
          <w:sz w:val="21"/>
          <w:szCs w:val="21"/>
        </w:rPr>
        <w:t xml:space="preserve">credit </w:t>
      </w:r>
      <w:r w:rsidR="00A3526B" w:rsidRPr="005315CB">
        <w:rPr>
          <w:rFonts w:ascii="Arial Narrow" w:hAnsi="Arial Narrow"/>
          <w:sz w:val="21"/>
          <w:szCs w:val="21"/>
        </w:rPr>
        <w:t>or</w:t>
      </w:r>
      <w:r w:rsidRPr="005315CB">
        <w:rPr>
          <w:rFonts w:ascii="Arial Narrow" w:hAnsi="Arial Narrow"/>
          <w:sz w:val="21"/>
          <w:szCs w:val="21"/>
        </w:rPr>
        <w:t xml:space="preserve"> debit card prior to the commencement of the online auction</w:t>
      </w:r>
      <w:r w:rsidR="0079357E">
        <w:rPr>
          <w:rFonts w:ascii="Arial Narrow" w:hAnsi="Arial Narrow"/>
          <w:sz w:val="21"/>
          <w:szCs w:val="21"/>
        </w:rPr>
        <w:t xml:space="preserve">; ; this </w:t>
      </w:r>
      <w:r w:rsidR="0079357E" w:rsidRPr="0079357E">
        <w:rPr>
          <w:rFonts w:ascii="Arial Narrow" w:hAnsi="Arial Narrow"/>
          <w:sz w:val="21"/>
          <w:szCs w:val="21"/>
        </w:rPr>
        <w:t>amount may be altered</w:t>
      </w:r>
      <w:r w:rsidR="0079357E">
        <w:rPr>
          <w:rFonts w:ascii="Arial Narrow" w:hAnsi="Arial Narrow"/>
          <w:sz w:val="21"/>
          <w:szCs w:val="21"/>
        </w:rPr>
        <w:t>, at the discretion of the Auctioneer,</w:t>
      </w:r>
      <w:r w:rsidR="0079357E" w:rsidRPr="0079357E">
        <w:rPr>
          <w:rFonts w:ascii="Arial Narrow" w:hAnsi="Arial Narrow"/>
          <w:sz w:val="21"/>
          <w:szCs w:val="21"/>
        </w:rPr>
        <w:t xml:space="preserve"> in the lot details and </w:t>
      </w:r>
      <w:r w:rsidR="0079357E">
        <w:rPr>
          <w:rFonts w:ascii="Arial Narrow" w:hAnsi="Arial Narrow"/>
          <w:sz w:val="21"/>
          <w:szCs w:val="21"/>
        </w:rPr>
        <w:t>in such cases</w:t>
      </w:r>
      <w:r w:rsidR="0079357E" w:rsidRPr="0079357E">
        <w:rPr>
          <w:rFonts w:ascii="Arial Narrow" w:hAnsi="Arial Narrow"/>
          <w:sz w:val="21"/>
          <w:szCs w:val="21"/>
        </w:rPr>
        <w:t xml:space="preserve"> the new figure will be the one applicable</w:t>
      </w:r>
      <w:r w:rsidRPr="005315CB">
        <w:rPr>
          <w:rFonts w:ascii="Arial Narrow" w:hAnsi="Arial Narrow"/>
          <w:sz w:val="21"/>
          <w:szCs w:val="21"/>
        </w:rPr>
        <w:t>. Where a Bidder is unsuccessful, the Bidder Security deposit will be returned</w:t>
      </w:r>
      <w:r w:rsidR="00EA0DDD" w:rsidRPr="005315CB">
        <w:rPr>
          <w:rFonts w:ascii="Arial Narrow" w:hAnsi="Arial Narrow"/>
          <w:sz w:val="21"/>
          <w:szCs w:val="21"/>
        </w:rPr>
        <w:t>/</w:t>
      </w:r>
      <w:r w:rsidR="0038565F" w:rsidRPr="005315CB">
        <w:rPr>
          <w:rFonts w:ascii="Arial Narrow" w:hAnsi="Arial Narrow"/>
          <w:sz w:val="21"/>
          <w:szCs w:val="21"/>
        </w:rPr>
        <w:t>released back</w:t>
      </w:r>
      <w:r w:rsidR="00EA0DDD" w:rsidRPr="005315CB">
        <w:rPr>
          <w:rFonts w:ascii="Arial Narrow" w:hAnsi="Arial Narrow"/>
          <w:sz w:val="21"/>
          <w:szCs w:val="21"/>
        </w:rPr>
        <w:t xml:space="preserve"> to the </w:t>
      </w:r>
      <w:r w:rsidR="00DA487E" w:rsidRPr="005315CB">
        <w:rPr>
          <w:rFonts w:ascii="Arial Narrow" w:hAnsi="Arial Narrow"/>
          <w:sz w:val="21"/>
          <w:szCs w:val="21"/>
        </w:rPr>
        <w:t>B</w:t>
      </w:r>
      <w:r w:rsidR="00EA0DDD" w:rsidRPr="005315CB">
        <w:rPr>
          <w:rFonts w:ascii="Arial Narrow" w:hAnsi="Arial Narrow"/>
          <w:sz w:val="21"/>
          <w:szCs w:val="21"/>
        </w:rPr>
        <w:t>idder</w:t>
      </w:r>
      <w:r w:rsidR="0038565F" w:rsidRPr="005315CB">
        <w:rPr>
          <w:rFonts w:ascii="Arial Narrow" w:hAnsi="Arial Narrow"/>
          <w:sz w:val="21"/>
          <w:szCs w:val="21"/>
        </w:rPr>
        <w:t xml:space="preserve"> </w:t>
      </w:r>
      <w:r w:rsidR="00EA0DDD" w:rsidRPr="005315CB">
        <w:rPr>
          <w:rFonts w:ascii="Arial Narrow" w:hAnsi="Arial Narrow"/>
          <w:sz w:val="21"/>
          <w:szCs w:val="21"/>
        </w:rPr>
        <w:t>via the online payment system</w:t>
      </w:r>
      <w:r w:rsidR="0079357E">
        <w:rPr>
          <w:rFonts w:ascii="Arial Narrow" w:hAnsi="Arial Narrow"/>
          <w:sz w:val="21"/>
          <w:szCs w:val="21"/>
        </w:rPr>
        <w:t>.</w:t>
      </w:r>
    </w:p>
    <w:p w14:paraId="405F2610" w14:textId="77777777" w:rsidR="0038565F" w:rsidRPr="005315CB" w:rsidRDefault="00DA487E" w:rsidP="00805C94">
      <w:pPr>
        <w:pStyle w:val="ListParagraph"/>
        <w:numPr>
          <w:ilvl w:val="0"/>
          <w:numId w:val="4"/>
        </w:numPr>
        <w:jc w:val="both"/>
        <w:rPr>
          <w:rFonts w:ascii="Arial Narrow" w:hAnsi="Arial Narrow"/>
          <w:sz w:val="21"/>
          <w:szCs w:val="21"/>
        </w:rPr>
      </w:pPr>
      <w:r w:rsidRPr="005315CB">
        <w:rPr>
          <w:rFonts w:ascii="Arial Narrow" w:hAnsi="Arial Narrow"/>
          <w:sz w:val="21"/>
          <w:szCs w:val="21"/>
          <w:u w:val="single"/>
        </w:rPr>
        <w:t>BUYER</w:t>
      </w:r>
      <w:r w:rsidR="00EA0DDD" w:rsidRPr="005315CB">
        <w:rPr>
          <w:rFonts w:ascii="Arial Narrow" w:hAnsi="Arial Narrow"/>
          <w:sz w:val="21"/>
          <w:szCs w:val="21"/>
        </w:rPr>
        <w:t xml:space="preserve"> - </w:t>
      </w:r>
      <w:r w:rsidR="0038565F" w:rsidRPr="005315CB">
        <w:rPr>
          <w:rFonts w:ascii="Arial Narrow" w:hAnsi="Arial Narrow"/>
          <w:sz w:val="21"/>
          <w:szCs w:val="21"/>
        </w:rPr>
        <w:t xml:space="preserve">the </w:t>
      </w:r>
      <w:r w:rsidRPr="005315CB">
        <w:rPr>
          <w:rFonts w:ascii="Arial Narrow" w:hAnsi="Arial Narrow"/>
          <w:sz w:val="21"/>
          <w:szCs w:val="21"/>
        </w:rPr>
        <w:t>Bid</w:t>
      </w:r>
      <w:r w:rsidR="00605B1A" w:rsidRPr="005315CB">
        <w:rPr>
          <w:rFonts w:ascii="Arial Narrow" w:hAnsi="Arial Narrow"/>
          <w:sz w:val="21"/>
          <w:szCs w:val="21"/>
        </w:rPr>
        <w:t xml:space="preserve">der who makes the </w:t>
      </w:r>
      <w:r w:rsidR="0038565F" w:rsidRPr="005315CB">
        <w:rPr>
          <w:rFonts w:ascii="Arial Narrow" w:hAnsi="Arial Narrow"/>
          <w:sz w:val="21"/>
          <w:szCs w:val="21"/>
        </w:rPr>
        <w:t xml:space="preserve">highest </w:t>
      </w:r>
      <w:r w:rsidRPr="005315CB">
        <w:rPr>
          <w:rFonts w:ascii="Arial Narrow" w:hAnsi="Arial Narrow"/>
          <w:sz w:val="21"/>
          <w:szCs w:val="21"/>
        </w:rPr>
        <w:t>Bid</w:t>
      </w:r>
      <w:r w:rsidR="00605B1A" w:rsidRPr="005315CB">
        <w:rPr>
          <w:rFonts w:ascii="Arial Narrow" w:hAnsi="Arial Narrow"/>
          <w:sz w:val="21"/>
          <w:szCs w:val="21"/>
        </w:rPr>
        <w:t xml:space="preserve"> which is at or above </w:t>
      </w:r>
      <w:r w:rsidRPr="005315CB">
        <w:rPr>
          <w:rFonts w:ascii="Arial Narrow" w:hAnsi="Arial Narrow"/>
          <w:sz w:val="21"/>
          <w:szCs w:val="21"/>
        </w:rPr>
        <w:t>R</w:t>
      </w:r>
      <w:r w:rsidR="00317630">
        <w:rPr>
          <w:rFonts w:ascii="Arial Narrow" w:hAnsi="Arial Narrow"/>
          <w:sz w:val="21"/>
          <w:szCs w:val="21"/>
        </w:rPr>
        <w:t>eserve</w:t>
      </w:r>
      <w:r w:rsidR="00605B1A" w:rsidRPr="005315CB">
        <w:rPr>
          <w:rFonts w:ascii="Arial Narrow" w:hAnsi="Arial Narrow"/>
          <w:sz w:val="21"/>
          <w:szCs w:val="21"/>
        </w:rPr>
        <w:t xml:space="preserve"> </w:t>
      </w:r>
      <w:r w:rsidR="00EA0DDD" w:rsidRPr="005315CB">
        <w:rPr>
          <w:rFonts w:ascii="Arial Narrow" w:hAnsi="Arial Narrow"/>
          <w:sz w:val="21"/>
          <w:szCs w:val="21"/>
        </w:rPr>
        <w:t>who buys at the Hammer Price</w:t>
      </w:r>
    </w:p>
    <w:p w14:paraId="1D441CF0" w14:textId="77777777" w:rsidR="00040DC3" w:rsidRPr="005315CB" w:rsidRDefault="00A3526B" w:rsidP="00805C94">
      <w:pPr>
        <w:pStyle w:val="ListParagraph"/>
        <w:numPr>
          <w:ilvl w:val="0"/>
          <w:numId w:val="4"/>
        </w:numPr>
        <w:jc w:val="both"/>
        <w:rPr>
          <w:rFonts w:ascii="Arial Narrow" w:hAnsi="Arial Narrow"/>
          <w:sz w:val="21"/>
          <w:szCs w:val="21"/>
        </w:rPr>
      </w:pPr>
      <w:r w:rsidRPr="005315CB">
        <w:rPr>
          <w:rFonts w:ascii="Arial Narrow" w:hAnsi="Arial Narrow"/>
          <w:sz w:val="21"/>
          <w:szCs w:val="21"/>
          <w:u w:val="single"/>
        </w:rPr>
        <w:t>CATALOGUE</w:t>
      </w:r>
      <w:r w:rsidR="00040DC3" w:rsidRPr="005315CB">
        <w:rPr>
          <w:rFonts w:ascii="Arial Narrow" w:hAnsi="Arial Narrow"/>
          <w:sz w:val="21"/>
          <w:szCs w:val="21"/>
        </w:rPr>
        <w:t xml:space="preserve"> - </w:t>
      </w:r>
      <w:r w:rsidR="0038565F" w:rsidRPr="005315CB">
        <w:rPr>
          <w:rFonts w:ascii="Arial Narrow" w:hAnsi="Arial Narrow"/>
          <w:sz w:val="21"/>
          <w:szCs w:val="21"/>
        </w:rPr>
        <w:t>any advertisement, brochure, estimate, price or other publication</w:t>
      </w:r>
      <w:r w:rsidR="00605B1A" w:rsidRPr="005315CB">
        <w:rPr>
          <w:rFonts w:ascii="Arial Narrow" w:hAnsi="Arial Narrow"/>
          <w:sz w:val="21"/>
          <w:szCs w:val="21"/>
        </w:rPr>
        <w:t>,</w:t>
      </w:r>
      <w:r w:rsidR="0038565F" w:rsidRPr="005315CB">
        <w:rPr>
          <w:rFonts w:ascii="Arial Narrow" w:hAnsi="Arial Narrow"/>
          <w:sz w:val="21"/>
          <w:szCs w:val="21"/>
        </w:rPr>
        <w:t xml:space="preserve"> </w:t>
      </w:r>
      <w:r w:rsidR="00605B1A" w:rsidRPr="005315CB">
        <w:rPr>
          <w:rFonts w:ascii="Arial Narrow" w:hAnsi="Arial Narrow"/>
          <w:sz w:val="21"/>
          <w:szCs w:val="21"/>
        </w:rPr>
        <w:t xml:space="preserve">electronic or otherwise, </w:t>
      </w:r>
      <w:r w:rsidR="0038565F" w:rsidRPr="005315CB">
        <w:rPr>
          <w:rFonts w:ascii="Arial Narrow" w:hAnsi="Arial Narrow"/>
          <w:sz w:val="21"/>
          <w:szCs w:val="21"/>
        </w:rPr>
        <w:t xml:space="preserve">displayed on DNG Auctions or otherwise as it exists at the date of the </w:t>
      </w:r>
      <w:r w:rsidR="00040DC3" w:rsidRPr="005315CB">
        <w:rPr>
          <w:rFonts w:ascii="Arial Narrow" w:hAnsi="Arial Narrow"/>
          <w:sz w:val="21"/>
          <w:szCs w:val="21"/>
        </w:rPr>
        <w:t>auction</w:t>
      </w:r>
    </w:p>
    <w:p w14:paraId="5916F6F5" w14:textId="77777777" w:rsidR="005E471C" w:rsidRPr="005315CB" w:rsidRDefault="0098384E" w:rsidP="00805C94">
      <w:pPr>
        <w:pStyle w:val="ListParagraph"/>
        <w:numPr>
          <w:ilvl w:val="0"/>
          <w:numId w:val="4"/>
        </w:numPr>
        <w:jc w:val="both"/>
        <w:rPr>
          <w:rFonts w:ascii="Arial Narrow" w:hAnsi="Arial Narrow"/>
          <w:sz w:val="21"/>
          <w:szCs w:val="21"/>
        </w:rPr>
      </w:pPr>
      <w:r w:rsidRPr="005315CB">
        <w:rPr>
          <w:rFonts w:ascii="Arial Narrow" w:hAnsi="Arial Narrow"/>
          <w:sz w:val="21"/>
          <w:szCs w:val="21"/>
          <w:u w:val="single"/>
        </w:rPr>
        <w:t>CLOSE OF AUCTION</w:t>
      </w:r>
      <w:r w:rsidRPr="005315CB">
        <w:rPr>
          <w:rFonts w:ascii="Arial Narrow" w:hAnsi="Arial Narrow"/>
          <w:sz w:val="21"/>
          <w:szCs w:val="21"/>
        </w:rPr>
        <w:t xml:space="preserve"> - the closing of an auction which is confirmed by the issuing of emails</w:t>
      </w:r>
      <w:r w:rsidR="00E506EF" w:rsidRPr="005315CB">
        <w:rPr>
          <w:rFonts w:ascii="Arial Narrow" w:hAnsi="Arial Narrow"/>
          <w:sz w:val="21"/>
          <w:szCs w:val="21"/>
        </w:rPr>
        <w:t xml:space="preserve"> and sharing on DNG A</w:t>
      </w:r>
      <w:r w:rsidR="00317630">
        <w:rPr>
          <w:rFonts w:ascii="Arial Narrow" w:hAnsi="Arial Narrow"/>
          <w:sz w:val="21"/>
          <w:szCs w:val="21"/>
        </w:rPr>
        <w:t>uctions</w:t>
      </w:r>
      <w:r w:rsidRPr="005315CB">
        <w:rPr>
          <w:rFonts w:ascii="Arial Narrow" w:hAnsi="Arial Narrow"/>
          <w:sz w:val="21"/>
          <w:szCs w:val="21"/>
        </w:rPr>
        <w:t xml:space="preserve"> in respect of this closure to </w:t>
      </w:r>
      <w:r w:rsidR="00DA487E" w:rsidRPr="005315CB">
        <w:rPr>
          <w:rFonts w:ascii="Arial Narrow" w:hAnsi="Arial Narrow"/>
          <w:sz w:val="21"/>
          <w:szCs w:val="21"/>
        </w:rPr>
        <w:t>Buyer</w:t>
      </w:r>
      <w:r w:rsidRPr="005315CB">
        <w:rPr>
          <w:rFonts w:ascii="Arial Narrow" w:hAnsi="Arial Narrow"/>
          <w:sz w:val="21"/>
          <w:szCs w:val="21"/>
        </w:rPr>
        <w:t xml:space="preserve"> and agent</w:t>
      </w:r>
      <w:r w:rsidR="00605B1A" w:rsidRPr="005315CB">
        <w:rPr>
          <w:rFonts w:ascii="Arial Narrow" w:hAnsi="Arial Narrow"/>
          <w:sz w:val="21"/>
          <w:szCs w:val="21"/>
        </w:rPr>
        <w:t xml:space="preserve"> and underbidders and watchers</w:t>
      </w:r>
    </w:p>
    <w:p w14:paraId="610CF1B0" w14:textId="77777777" w:rsidR="00BD1D35" w:rsidRPr="005315CB" w:rsidRDefault="0098384E" w:rsidP="00E506EF">
      <w:pPr>
        <w:pStyle w:val="ListParagraph"/>
        <w:numPr>
          <w:ilvl w:val="0"/>
          <w:numId w:val="4"/>
        </w:numPr>
        <w:jc w:val="both"/>
        <w:rPr>
          <w:rFonts w:ascii="Arial Narrow" w:hAnsi="Arial Narrow"/>
          <w:sz w:val="21"/>
          <w:szCs w:val="21"/>
        </w:rPr>
      </w:pPr>
      <w:r w:rsidRPr="005315CB">
        <w:rPr>
          <w:rFonts w:ascii="Arial Narrow" w:hAnsi="Arial Narrow"/>
          <w:sz w:val="21"/>
          <w:szCs w:val="21"/>
          <w:u w:val="single"/>
        </w:rPr>
        <w:t xml:space="preserve">DNG AUCTIONS </w:t>
      </w:r>
      <w:r w:rsidR="00725431" w:rsidRPr="005315CB">
        <w:rPr>
          <w:rFonts w:ascii="Arial Narrow" w:hAnsi="Arial Narrow"/>
          <w:sz w:val="21"/>
          <w:szCs w:val="21"/>
        </w:rPr>
        <w:t>– an online auction platform</w:t>
      </w:r>
      <w:r w:rsidR="005E471C" w:rsidRPr="005315CB">
        <w:rPr>
          <w:rFonts w:ascii="Arial Narrow" w:hAnsi="Arial Narrow"/>
          <w:sz w:val="21"/>
          <w:szCs w:val="21"/>
        </w:rPr>
        <w:t xml:space="preserve"> </w:t>
      </w:r>
      <w:r w:rsidR="00A3526B" w:rsidRPr="005315CB">
        <w:rPr>
          <w:rFonts w:ascii="Arial Narrow" w:hAnsi="Arial Narrow"/>
          <w:sz w:val="21"/>
          <w:szCs w:val="21"/>
        </w:rPr>
        <w:t>which may be licensed for use by authorised</w:t>
      </w:r>
      <w:r w:rsidR="005344BC" w:rsidRPr="005315CB">
        <w:rPr>
          <w:rFonts w:ascii="Arial Narrow" w:hAnsi="Arial Narrow"/>
          <w:sz w:val="21"/>
          <w:szCs w:val="21"/>
        </w:rPr>
        <w:t xml:space="preserve"> Auctioneers</w:t>
      </w:r>
      <w:r w:rsidR="005E471C" w:rsidRPr="005315CB">
        <w:rPr>
          <w:rFonts w:ascii="Arial Narrow" w:hAnsi="Arial Narrow"/>
          <w:sz w:val="21"/>
          <w:szCs w:val="21"/>
        </w:rPr>
        <w:t xml:space="preserve"> </w:t>
      </w:r>
    </w:p>
    <w:p w14:paraId="48A0E13A" w14:textId="77777777" w:rsidR="002E79D6" w:rsidRPr="002E79D6" w:rsidRDefault="002E79D6" w:rsidP="00E506EF">
      <w:pPr>
        <w:pStyle w:val="ListParagraph"/>
        <w:numPr>
          <w:ilvl w:val="0"/>
          <w:numId w:val="4"/>
        </w:numPr>
        <w:jc w:val="both"/>
        <w:rPr>
          <w:rFonts w:ascii="Arial Narrow" w:hAnsi="Arial Narrow"/>
          <w:sz w:val="21"/>
          <w:szCs w:val="21"/>
        </w:rPr>
      </w:pPr>
      <w:r w:rsidRPr="002E79D6">
        <w:rPr>
          <w:rFonts w:ascii="Arial Narrow" w:hAnsi="Arial Narrow"/>
          <w:sz w:val="21"/>
          <w:szCs w:val="21"/>
          <w:u w:val="single"/>
          <w:lang w:val="en-IE"/>
        </w:rPr>
        <w:t>E</w:t>
      </w:r>
      <w:r>
        <w:rPr>
          <w:rFonts w:ascii="Arial Narrow" w:hAnsi="Arial Narrow"/>
          <w:sz w:val="21"/>
          <w:szCs w:val="21"/>
          <w:u w:val="single"/>
          <w:lang w:val="en-IE"/>
        </w:rPr>
        <w:t>XCHANGE OF CONTRACTS</w:t>
      </w:r>
      <w:r>
        <w:rPr>
          <w:rFonts w:ascii="Arial Narrow" w:hAnsi="Arial Narrow"/>
          <w:sz w:val="21"/>
          <w:szCs w:val="21"/>
          <w:lang w:val="en-IE"/>
        </w:rPr>
        <w:t xml:space="preserve"> - </w:t>
      </w:r>
      <w:r w:rsidRPr="002E79D6">
        <w:rPr>
          <w:rFonts w:ascii="Arial Narrow" w:hAnsi="Arial Narrow"/>
          <w:sz w:val="21"/>
          <w:szCs w:val="21"/>
          <w:lang w:val="en-IE"/>
        </w:rPr>
        <w:t>Both parties will sign contracts and agree a date for moving</w:t>
      </w:r>
      <w:r>
        <w:rPr>
          <w:rFonts w:ascii="Arial Narrow" w:hAnsi="Arial Narrow"/>
          <w:sz w:val="21"/>
          <w:szCs w:val="21"/>
          <w:lang w:val="en-IE"/>
        </w:rPr>
        <w:t xml:space="preserve"> and at this </w:t>
      </w:r>
      <w:r w:rsidRPr="002E79D6">
        <w:rPr>
          <w:rFonts w:ascii="Arial Narrow" w:hAnsi="Arial Narrow"/>
          <w:sz w:val="21"/>
          <w:szCs w:val="21"/>
          <w:lang w:val="en-IE"/>
        </w:rPr>
        <w:t>stage the sale becomes legal and binding</w:t>
      </w:r>
    </w:p>
    <w:p w14:paraId="5EED4450" w14:textId="77777777" w:rsidR="00040DC3" w:rsidRPr="005315CB" w:rsidRDefault="00040DC3" w:rsidP="00E506EF">
      <w:pPr>
        <w:pStyle w:val="ListParagraph"/>
        <w:numPr>
          <w:ilvl w:val="0"/>
          <w:numId w:val="4"/>
        </w:numPr>
        <w:jc w:val="both"/>
        <w:rPr>
          <w:rFonts w:ascii="Arial Narrow" w:hAnsi="Arial Narrow"/>
          <w:sz w:val="21"/>
          <w:szCs w:val="21"/>
        </w:rPr>
      </w:pPr>
      <w:r w:rsidRPr="005315CB">
        <w:rPr>
          <w:rFonts w:ascii="Arial Narrow" w:hAnsi="Arial Narrow"/>
          <w:sz w:val="21"/>
          <w:szCs w:val="21"/>
          <w:u w:val="single"/>
        </w:rPr>
        <w:t>HAMMER PRICE</w:t>
      </w:r>
      <w:r w:rsidRPr="005315CB">
        <w:rPr>
          <w:rFonts w:ascii="Arial Narrow" w:hAnsi="Arial Narrow"/>
          <w:sz w:val="21"/>
          <w:szCs w:val="21"/>
        </w:rPr>
        <w:t xml:space="preserve"> - the price at which bidding on a Lot finishes at the time of </w:t>
      </w:r>
      <w:r w:rsidR="00DA487E" w:rsidRPr="005315CB">
        <w:rPr>
          <w:rFonts w:ascii="Arial Narrow" w:hAnsi="Arial Narrow"/>
          <w:sz w:val="21"/>
          <w:szCs w:val="21"/>
        </w:rPr>
        <w:t>C</w:t>
      </w:r>
      <w:r w:rsidRPr="005315CB">
        <w:rPr>
          <w:rFonts w:ascii="Arial Narrow" w:hAnsi="Arial Narrow"/>
          <w:sz w:val="21"/>
          <w:szCs w:val="21"/>
        </w:rPr>
        <w:t xml:space="preserve">lose of </w:t>
      </w:r>
      <w:r w:rsidR="00DA487E" w:rsidRPr="005315CB">
        <w:rPr>
          <w:rFonts w:ascii="Arial Narrow" w:hAnsi="Arial Narrow"/>
          <w:sz w:val="21"/>
          <w:szCs w:val="21"/>
        </w:rPr>
        <w:t>A</w:t>
      </w:r>
      <w:r w:rsidRPr="005315CB">
        <w:rPr>
          <w:rFonts w:ascii="Arial Narrow" w:hAnsi="Arial Narrow"/>
          <w:sz w:val="21"/>
          <w:szCs w:val="21"/>
        </w:rPr>
        <w:t xml:space="preserve">uction after meeting the </w:t>
      </w:r>
      <w:r w:rsidR="00DA487E" w:rsidRPr="005315CB">
        <w:rPr>
          <w:rFonts w:ascii="Arial Narrow" w:hAnsi="Arial Narrow"/>
          <w:sz w:val="21"/>
          <w:szCs w:val="21"/>
        </w:rPr>
        <w:t>Reserve</w:t>
      </w:r>
      <w:r w:rsidRPr="005315CB">
        <w:rPr>
          <w:rFonts w:ascii="Arial Narrow" w:hAnsi="Arial Narrow"/>
          <w:sz w:val="21"/>
          <w:szCs w:val="21"/>
        </w:rPr>
        <w:t xml:space="preserve"> set by the Auctioneer, it is confirmed by email to agent and </w:t>
      </w:r>
      <w:r w:rsidR="00DA487E" w:rsidRPr="005315CB">
        <w:rPr>
          <w:rFonts w:ascii="Arial Narrow" w:hAnsi="Arial Narrow"/>
          <w:sz w:val="21"/>
          <w:szCs w:val="21"/>
        </w:rPr>
        <w:t>Buyer</w:t>
      </w:r>
      <w:r w:rsidR="00E506EF" w:rsidRPr="005315CB">
        <w:rPr>
          <w:rFonts w:ascii="Arial Narrow" w:hAnsi="Arial Narrow"/>
          <w:sz w:val="21"/>
          <w:szCs w:val="21"/>
        </w:rPr>
        <w:t xml:space="preserve"> and stated on DNG A</w:t>
      </w:r>
      <w:r w:rsidR="00317630">
        <w:rPr>
          <w:rFonts w:ascii="Arial Narrow" w:hAnsi="Arial Narrow"/>
          <w:sz w:val="21"/>
          <w:szCs w:val="21"/>
        </w:rPr>
        <w:t>uctions</w:t>
      </w:r>
    </w:p>
    <w:p w14:paraId="4F628D86" w14:textId="77777777" w:rsidR="00402C44" w:rsidRPr="005315CB" w:rsidRDefault="00040DC3" w:rsidP="00805C94">
      <w:pPr>
        <w:pStyle w:val="ListParagraph"/>
        <w:numPr>
          <w:ilvl w:val="0"/>
          <w:numId w:val="4"/>
        </w:numPr>
        <w:jc w:val="both"/>
        <w:rPr>
          <w:rFonts w:ascii="Arial Narrow" w:hAnsi="Arial Narrow"/>
          <w:sz w:val="21"/>
          <w:szCs w:val="21"/>
        </w:rPr>
      </w:pPr>
      <w:r w:rsidRPr="005315CB">
        <w:rPr>
          <w:rFonts w:ascii="Arial Narrow" w:hAnsi="Arial Narrow"/>
          <w:sz w:val="21"/>
          <w:szCs w:val="21"/>
          <w:u w:val="single"/>
        </w:rPr>
        <w:t>LOT</w:t>
      </w:r>
      <w:r w:rsidR="0038565F" w:rsidRPr="005315CB">
        <w:rPr>
          <w:rFonts w:ascii="Arial Narrow" w:hAnsi="Arial Narrow"/>
          <w:sz w:val="21"/>
          <w:szCs w:val="21"/>
        </w:rPr>
        <w:t xml:space="preserve"> </w:t>
      </w:r>
      <w:r w:rsidRPr="005315CB">
        <w:rPr>
          <w:rFonts w:ascii="Arial Narrow" w:hAnsi="Arial Narrow"/>
          <w:sz w:val="21"/>
          <w:szCs w:val="21"/>
        </w:rPr>
        <w:t xml:space="preserve">- </w:t>
      </w:r>
      <w:r w:rsidR="0038565F" w:rsidRPr="005315CB">
        <w:rPr>
          <w:rFonts w:ascii="Arial Narrow" w:hAnsi="Arial Narrow"/>
          <w:sz w:val="21"/>
          <w:szCs w:val="21"/>
        </w:rPr>
        <w:t>any item which is placed with the Auctioneer with a view to its being sold at auction</w:t>
      </w:r>
    </w:p>
    <w:p w14:paraId="12DC2D11" w14:textId="77777777" w:rsidR="0098384E" w:rsidRPr="005315CB" w:rsidRDefault="0098384E" w:rsidP="00805C94">
      <w:pPr>
        <w:pStyle w:val="ListParagraph"/>
        <w:numPr>
          <w:ilvl w:val="0"/>
          <w:numId w:val="4"/>
        </w:numPr>
        <w:jc w:val="both"/>
        <w:rPr>
          <w:rFonts w:ascii="Arial Narrow" w:hAnsi="Arial Narrow"/>
          <w:sz w:val="21"/>
          <w:szCs w:val="21"/>
        </w:rPr>
      </w:pPr>
      <w:r w:rsidRPr="005315CB">
        <w:rPr>
          <w:rFonts w:ascii="Arial Narrow" w:hAnsi="Arial Narrow"/>
          <w:sz w:val="21"/>
          <w:szCs w:val="21"/>
          <w:u w:val="single"/>
        </w:rPr>
        <w:t>PROOF OF FUNDS</w:t>
      </w:r>
      <w:r w:rsidRPr="005315CB">
        <w:rPr>
          <w:rFonts w:ascii="Arial Narrow" w:hAnsi="Arial Narrow"/>
          <w:sz w:val="21"/>
          <w:szCs w:val="21"/>
        </w:rPr>
        <w:t xml:space="preserve"> - documentary evidence of proof of availability of funds to purchase, this may include</w:t>
      </w:r>
      <w:r w:rsidR="0079357E">
        <w:rPr>
          <w:rFonts w:ascii="Arial Narrow" w:hAnsi="Arial Narrow"/>
          <w:sz w:val="21"/>
          <w:szCs w:val="21"/>
        </w:rPr>
        <w:t>, but is not limited to</w:t>
      </w:r>
      <w:r w:rsidRPr="005315CB">
        <w:rPr>
          <w:rFonts w:ascii="Arial Narrow" w:hAnsi="Arial Narrow"/>
          <w:sz w:val="21"/>
          <w:szCs w:val="21"/>
        </w:rPr>
        <w:t>:</w:t>
      </w:r>
    </w:p>
    <w:p w14:paraId="23B9A16C" w14:textId="77777777" w:rsidR="0098384E" w:rsidRPr="005315CB" w:rsidRDefault="0098384E" w:rsidP="00805C94">
      <w:pPr>
        <w:pStyle w:val="ListParagraph"/>
        <w:numPr>
          <w:ilvl w:val="0"/>
          <w:numId w:val="5"/>
        </w:numPr>
        <w:jc w:val="both"/>
        <w:rPr>
          <w:rFonts w:ascii="Arial Narrow" w:hAnsi="Arial Narrow"/>
          <w:sz w:val="21"/>
          <w:szCs w:val="21"/>
        </w:rPr>
      </w:pPr>
      <w:r w:rsidRPr="005315CB">
        <w:rPr>
          <w:rFonts w:ascii="Arial Narrow" w:hAnsi="Arial Narrow"/>
          <w:sz w:val="21"/>
          <w:szCs w:val="21"/>
        </w:rPr>
        <w:t xml:space="preserve">Copy of bank statement in the name of the </w:t>
      </w:r>
      <w:r w:rsidR="00DA487E" w:rsidRPr="005315CB">
        <w:rPr>
          <w:rFonts w:ascii="Arial Narrow" w:hAnsi="Arial Narrow"/>
          <w:sz w:val="21"/>
          <w:szCs w:val="21"/>
        </w:rPr>
        <w:t>Bid</w:t>
      </w:r>
      <w:r w:rsidRPr="005315CB">
        <w:rPr>
          <w:rFonts w:ascii="Arial Narrow" w:hAnsi="Arial Narrow"/>
          <w:sz w:val="21"/>
          <w:szCs w:val="21"/>
        </w:rPr>
        <w:t>der</w:t>
      </w:r>
    </w:p>
    <w:p w14:paraId="23726136" w14:textId="77777777" w:rsidR="0098384E" w:rsidRPr="005315CB" w:rsidRDefault="0098384E" w:rsidP="00805C94">
      <w:pPr>
        <w:pStyle w:val="ListParagraph"/>
        <w:numPr>
          <w:ilvl w:val="0"/>
          <w:numId w:val="5"/>
        </w:numPr>
        <w:jc w:val="both"/>
        <w:rPr>
          <w:rFonts w:ascii="Arial Narrow" w:hAnsi="Arial Narrow"/>
          <w:sz w:val="21"/>
          <w:szCs w:val="21"/>
        </w:rPr>
      </w:pPr>
      <w:r w:rsidRPr="005315CB">
        <w:rPr>
          <w:rFonts w:ascii="Arial Narrow" w:hAnsi="Arial Narrow"/>
          <w:sz w:val="21"/>
          <w:szCs w:val="21"/>
        </w:rPr>
        <w:t xml:space="preserve">Letter of offer from mortgage lender to the </w:t>
      </w:r>
      <w:r w:rsidR="00DA487E" w:rsidRPr="005315CB">
        <w:rPr>
          <w:rFonts w:ascii="Arial Narrow" w:hAnsi="Arial Narrow"/>
          <w:sz w:val="21"/>
          <w:szCs w:val="21"/>
        </w:rPr>
        <w:t>Bid</w:t>
      </w:r>
      <w:r w:rsidRPr="005315CB">
        <w:rPr>
          <w:rFonts w:ascii="Arial Narrow" w:hAnsi="Arial Narrow"/>
          <w:sz w:val="21"/>
          <w:szCs w:val="21"/>
        </w:rPr>
        <w:t>der</w:t>
      </w:r>
    </w:p>
    <w:p w14:paraId="76081833" w14:textId="77777777" w:rsidR="0098384E" w:rsidRPr="005315CB" w:rsidRDefault="0098384E" w:rsidP="00805C94">
      <w:pPr>
        <w:pStyle w:val="ListParagraph"/>
        <w:numPr>
          <w:ilvl w:val="0"/>
          <w:numId w:val="5"/>
        </w:numPr>
        <w:jc w:val="both"/>
        <w:rPr>
          <w:rFonts w:ascii="Arial Narrow" w:hAnsi="Arial Narrow"/>
          <w:sz w:val="21"/>
          <w:szCs w:val="21"/>
        </w:rPr>
      </w:pPr>
      <w:r w:rsidRPr="005315CB">
        <w:rPr>
          <w:rFonts w:ascii="Arial Narrow" w:hAnsi="Arial Narrow"/>
          <w:sz w:val="21"/>
          <w:szCs w:val="21"/>
        </w:rPr>
        <w:t xml:space="preserve">Letter of confirmation from solicitors of funds on hand in their clients’ accounts to the benefit of the </w:t>
      </w:r>
      <w:r w:rsidR="00DA487E" w:rsidRPr="005315CB">
        <w:rPr>
          <w:rFonts w:ascii="Arial Narrow" w:hAnsi="Arial Narrow"/>
          <w:sz w:val="21"/>
          <w:szCs w:val="21"/>
        </w:rPr>
        <w:t>Bid</w:t>
      </w:r>
      <w:r w:rsidRPr="005315CB">
        <w:rPr>
          <w:rFonts w:ascii="Arial Narrow" w:hAnsi="Arial Narrow"/>
          <w:sz w:val="21"/>
          <w:szCs w:val="21"/>
        </w:rPr>
        <w:t>der</w:t>
      </w:r>
    </w:p>
    <w:p w14:paraId="2F955696" w14:textId="77777777" w:rsidR="0098384E" w:rsidRPr="005315CB" w:rsidRDefault="0098384E" w:rsidP="00A3526B">
      <w:pPr>
        <w:pStyle w:val="ListParagraph"/>
        <w:ind w:left="1080"/>
        <w:jc w:val="both"/>
        <w:rPr>
          <w:rFonts w:ascii="Arial Narrow" w:hAnsi="Arial Narrow"/>
        </w:rPr>
      </w:pPr>
    </w:p>
    <w:p w14:paraId="0F278E4A" w14:textId="77777777" w:rsidR="0098384E" w:rsidRPr="005315CB" w:rsidRDefault="0098384E" w:rsidP="0098384E">
      <w:pPr>
        <w:pStyle w:val="ListParagraph"/>
        <w:numPr>
          <w:ilvl w:val="0"/>
          <w:numId w:val="4"/>
        </w:numPr>
        <w:jc w:val="both"/>
        <w:rPr>
          <w:rFonts w:ascii="Arial Narrow" w:hAnsi="Arial Narrow"/>
          <w:sz w:val="21"/>
          <w:szCs w:val="21"/>
        </w:rPr>
      </w:pPr>
      <w:r w:rsidRPr="005315CB">
        <w:rPr>
          <w:rFonts w:ascii="Arial Narrow" w:hAnsi="Arial Narrow"/>
          <w:sz w:val="21"/>
          <w:szCs w:val="21"/>
          <w:u w:val="single"/>
        </w:rPr>
        <w:t>REGISTRATION FORM</w:t>
      </w:r>
      <w:r w:rsidRPr="005315CB">
        <w:rPr>
          <w:rFonts w:ascii="Arial Narrow" w:hAnsi="Arial Narrow"/>
          <w:sz w:val="21"/>
          <w:szCs w:val="21"/>
        </w:rPr>
        <w:t xml:space="preserve"> - the completed page which is provided at registration stage detailing, amongst other matters, name and contact information of the user of DNG Auctions</w:t>
      </w:r>
    </w:p>
    <w:p w14:paraId="7B8A5F88" w14:textId="77777777" w:rsidR="0098384E" w:rsidRPr="005315CB" w:rsidRDefault="0098384E" w:rsidP="0098384E">
      <w:pPr>
        <w:pStyle w:val="ListParagraph"/>
        <w:numPr>
          <w:ilvl w:val="0"/>
          <w:numId w:val="4"/>
        </w:numPr>
        <w:jc w:val="both"/>
        <w:rPr>
          <w:rFonts w:ascii="Arial Narrow" w:hAnsi="Arial Narrow"/>
          <w:sz w:val="21"/>
          <w:szCs w:val="21"/>
        </w:rPr>
      </w:pPr>
      <w:r w:rsidRPr="005315CB">
        <w:rPr>
          <w:rFonts w:ascii="Arial Narrow" w:hAnsi="Arial Narrow"/>
          <w:sz w:val="21"/>
          <w:szCs w:val="21"/>
          <w:u w:val="single"/>
        </w:rPr>
        <w:t>RESERVE</w:t>
      </w:r>
      <w:r w:rsidRPr="005315CB">
        <w:rPr>
          <w:rFonts w:ascii="Arial Narrow" w:hAnsi="Arial Narrow"/>
          <w:sz w:val="21"/>
          <w:szCs w:val="21"/>
        </w:rPr>
        <w:t xml:space="preserve"> - the minimum amount for which the Auctioneer is authorised to sell the Lot. It is subject to change and will not normally be disclosed</w:t>
      </w:r>
    </w:p>
    <w:p w14:paraId="067FDC85" w14:textId="77777777" w:rsidR="00605B1A" w:rsidRPr="005315CB" w:rsidRDefault="00725431" w:rsidP="00DA487E">
      <w:pPr>
        <w:pStyle w:val="ListParagraph"/>
        <w:numPr>
          <w:ilvl w:val="0"/>
          <w:numId w:val="4"/>
        </w:numPr>
        <w:rPr>
          <w:rFonts w:ascii="Arial Narrow" w:hAnsi="Arial Narrow"/>
          <w:bCs/>
          <w:sz w:val="21"/>
          <w:szCs w:val="21"/>
        </w:rPr>
      </w:pPr>
      <w:r w:rsidRPr="005315CB">
        <w:rPr>
          <w:rFonts w:ascii="Arial Narrow" w:hAnsi="Arial Narrow"/>
          <w:sz w:val="21"/>
          <w:szCs w:val="21"/>
          <w:u w:val="single"/>
        </w:rPr>
        <w:t xml:space="preserve">VENDOR </w:t>
      </w:r>
      <w:r w:rsidRPr="005315CB">
        <w:rPr>
          <w:rFonts w:ascii="Arial Narrow" w:hAnsi="Arial Narrow"/>
          <w:b/>
          <w:sz w:val="21"/>
          <w:szCs w:val="21"/>
        </w:rPr>
        <w:t xml:space="preserve">- </w:t>
      </w:r>
      <w:r w:rsidRPr="005315CB">
        <w:rPr>
          <w:rFonts w:ascii="Arial Narrow" w:hAnsi="Arial Narrow"/>
          <w:sz w:val="21"/>
          <w:szCs w:val="21"/>
        </w:rPr>
        <w:t xml:space="preserve">the person selling the </w:t>
      </w:r>
      <w:r w:rsidR="00DA487E" w:rsidRPr="005315CB">
        <w:rPr>
          <w:rFonts w:ascii="Arial Narrow" w:hAnsi="Arial Narrow"/>
          <w:sz w:val="21"/>
          <w:szCs w:val="21"/>
        </w:rPr>
        <w:t>Lot</w:t>
      </w:r>
      <w:r w:rsidRPr="005315CB">
        <w:rPr>
          <w:rFonts w:ascii="Arial Narrow" w:hAnsi="Arial Narrow"/>
          <w:sz w:val="21"/>
          <w:szCs w:val="21"/>
        </w:rPr>
        <w:t xml:space="preserve">. If two or more are jointly the Vendor their obligations can be enforced against them jointly or </w:t>
      </w:r>
      <w:r w:rsidR="00A3526B" w:rsidRPr="005315CB">
        <w:rPr>
          <w:rFonts w:ascii="Arial Narrow" w:hAnsi="Arial Narrow"/>
          <w:sz w:val="21"/>
          <w:szCs w:val="21"/>
        </w:rPr>
        <w:t>against each of them separately</w:t>
      </w:r>
      <w:r w:rsidR="007457F3" w:rsidRPr="005315CB">
        <w:rPr>
          <w:rFonts w:ascii="Arial Narrow" w:hAnsi="Arial Narrow"/>
          <w:sz w:val="21"/>
          <w:szCs w:val="21"/>
        </w:rPr>
        <w:t>.</w:t>
      </w:r>
    </w:p>
    <w:p w14:paraId="723B9462" w14:textId="77777777" w:rsidR="0038565F" w:rsidRPr="005315CB" w:rsidRDefault="0038565F" w:rsidP="0038565F">
      <w:pPr>
        <w:rPr>
          <w:rFonts w:ascii="Arial Narrow" w:hAnsi="Arial Narrow"/>
          <w:b/>
          <w:bCs/>
          <w:sz w:val="24"/>
          <w:szCs w:val="24"/>
          <w:u w:val="single"/>
        </w:rPr>
      </w:pPr>
      <w:r w:rsidRPr="005315CB">
        <w:rPr>
          <w:rFonts w:ascii="Arial Narrow" w:hAnsi="Arial Narrow"/>
          <w:b/>
          <w:bCs/>
          <w:sz w:val="24"/>
          <w:szCs w:val="24"/>
          <w:u w:val="single"/>
        </w:rPr>
        <w:t>3. CONDUCT OF THE AUCTION</w:t>
      </w:r>
    </w:p>
    <w:p w14:paraId="72B86B09" w14:textId="77777777" w:rsidR="0098384E" w:rsidRPr="005315CB" w:rsidRDefault="0098384E" w:rsidP="005650F6">
      <w:pPr>
        <w:rPr>
          <w:rFonts w:ascii="Arial Narrow" w:eastAsiaTheme="minorHAnsi" w:hAnsi="Arial Narrow"/>
        </w:rPr>
      </w:pPr>
    </w:p>
    <w:p w14:paraId="27EF26CA" w14:textId="77777777" w:rsidR="005650F6" w:rsidRPr="005315CB" w:rsidRDefault="005650F6" w:rsidP="005650F6">
      <w:pPr>
        <w:pStyle w:val="ListParagraph"/>
        <w:numPr>
          <w:ilvl w:val="0"/>
          <w:numId w:val="10"/>
        </w:numPr>
        <w:rPr>
          <w:rFonts w:ascii="Arial Narrow" w:hAnsi="Arial Narrow"/>
          <w:b/>
        </w:rPr>
      </w:pPr>
      <w:r w:rsidRPr="005315CB">
        <w:rPr>
          <w:rFonts w:ascii="Arial Narrow" w:hAnsi="Arial Narrow"/>
          <w:b/>
        </w:rPr>
        <w:t>Conditions</w:t>
      </w:r>
      <w:r w:rsidR="003F52D7">
        <w:rPr>
          <w:rFonts w:ascii="Arial Narrow" w:hAnsi="Arial Narrow"/>
          <w:b/>
        </w:rPr>
        <w:t xml:space="preserve"> of</w:t>
      </w:r>
      <w:r w:rsidRPr="005315CB">
        <w:rPr>
          <w:rFonts w:ascii="Arial Narrow" w:hAnsi="Arial Narrow"/>
          <w:b/>
        </w:rPr>
        <w:t xml:space="preserve"> Sale by Auction via DNG Auctions</w:t>
      </w:r>
    </w:p>
    <w:p w14:paraId="1CAFEA3A" w14:textId="77777777" w:rsidR="0098384E" w:rsidRPr="005315CB" w:rsidRDefault="0098384E" w:rsidP="002726FF">
      <w:pPr>
        <w:pStyle w:val="ListParagraph"/>
        <w:numPr>
          <w:ilvl w:val="0"/>
          <w:numId w:val="9"/>
        </w:numPr>
        <w:rPr>
          <w:rFonts w:ascii="Arial Narrow" w:hAnsi="Arial Narrow"/>
        </w:rPr>
      </w:pPr>
      <w:r w:rsidRPr="005315CB">
        <w:rPr>
          <w:rFonts w:ascii="Arial Narrow" w:hAnsi="Arial Narrow"/>
        </w:rPr>
        <w:t>Where the sale is by Auction through DNG Auctions the following provisions shall apply:</w:t>
      </w:r>
    </w:p>
    <w:p w14:paraId="23B97A8E" w14:textId="77777777" w:rsidR="0098384E" w:rsidRPr="005315CB" w:rsidRDefault="0098384E" w:rsidP="0098384E">
      <w:pPr>
        <w:pStyle w:val="ListParagraph"/>
        <w:numPr>
          <w:ilvl w:val="1"/>
          <w:numId w:val="9"/>
        </w:numPr>
        <w:rPr>
          <w:rFonts w:ascii="Arial Narrow" w:hAnsi="Arial Narrow"/>
        </w:rPr>
      </w:pPr>
      <w:r w:rsidRPr="005315CB">
        <w:rPr>
          <w:rFonts w:ascii="Arial Narrow" w:hAnsi="Arial Narrow"/>
        </w:rPr>
        <w:t>DNG Auctions shall have the right, at its discretion, to refuse admission to any individual or entity to the website.</w:t>
      </w:r>
    </w:p>
    <w:p w14:paraId="1D9F5801" w14:textId="77777777" w:rsidR="00402C44" w:rsidRPr="005315CB" w:rsidRDefault="00402C44" w:rsidP="00402C44">
      <w:pPr>
        <w:pStyle w:val="ListParagraph"/>
        <w:numPr>
          <w:ilvl w:val="1"/>
          <w:numId w:val="9"/>
        </w:numPr>
        <w:rPr>
          <w:rFonts w:ascii="Arial Narrow" w:hAnsi="Arial Narrow"/>
        </w:rPr>
      </w:pPr>
      <w:r w:rsidRPr="005315CB">
        <w:rPr>
          <w:rFonts w:ascii="Arial Narrow" w:hAnsi="Arial Narrow"/>
        </w:rPr>
        <w:t>DNG Auctions shall have no liability whatsoever for any such action taken by the Auctioneer.</w:t>
      </w:r>
    </w:p>
    <w:p w14:paraId="04FFDD9B" w14:textId="77777777" w:rsidR="005650F6" w:rsidRPr="005315CB" w:rsidRDefault="005650F6" w:rsidP="005650F6">
      <w:pPr>
        <w:pStyle w:val="ListParagraph"/>
        <w:ind w:left="1440"/>
        <w:rPr>
          <w:rFonts w:ascii="Arial Narrow" w:hAnsi="Arial Narrow"/>
        </w:rPr>
      </w:pPr>
    </w:p>
    <w:p w14:paraId="66E54279" w14:textId="77777777" w:rsidR="00402C44" w:rsidRPr="005315CB" w:rsidRDefault="005650F6" w:rsidP="00402C44">
      <w:pPr>
        <w:pStyle w:val="ListParagraph"/>
        <w:numPr>
          <w:ilvl w:val="0"/>
          <w:numId w:val="9"/>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Narrow" w:hAnsi="Arial Narrow"/>
        </w:rPr>
      </w:pPr>
      <w:r w:rsidRPr="005315CB">
        <w:rPr>
          <w:rFonts w:ascii="Arial Narrow" w:hAnsi="Arial Narrow"/>
        </w:rPr>
        <w:t xml:space="preserve">   DNG Auctions will use reasonable care to provide the online auction platform. In the event that a situation or situations arise that affect the running of the online auction platform, we may at our absolute discretion suspend or cancel the auction and declare any or all results of the online auction as null and void without any liability on the part of us or our third party providers of the online auction</w:t>
      </w:r>
      <w:r w:rsidR="00402C44" w:rsidRPr="005315CB">
        <w:rPr>
          <w:rFonts w:ascii="Arial Narrow" w:hAnsi="Arial Narrow"/>
        </w:rPr>
        <w:t xml:space="preserve"> platform. </w:t>
      </w:r>
    </w:p>
    <w:p w14:paraId="0433FA85" w14:textId="77777777" w:rsidR="00402C44" w:rsidRPr="005315CB" w:rsidRDefault="00402C44" w:rsidP="00402C44">
      <w:pPr>
        <w:pStyle w:val="ListParagraph"/>
        <w:numPr>
          <w:ilvl w:val="0"/>
          <w:numId w:val="9"/>
        </w:numPr>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Narrow" w:hAnsi="Arial Narrow"/>
        </w:rPr>
      </w:pPr>
      <w:r w:rsidRPr="005315CB">
        <w:rPr>
          <w:rFonts w:ascii="Arial Narrow" w:hAnsi="Arial Narrow"/>
        </w:rPr>
        <w:t xml:space="preserve">   Should you be unable to connect to and </w:t>
      </w:r>
      <w:r w:rsidR="00DA487E" w:rsidRPr="005315CB">
        <w:rPr>
          <w:rFonts w:ascii="Arial Narrow" w:hAnsi="Arial Narrow"/>
        </w:rPr>
        <w:t>Bid</w:t>
      </w:r>
      <w:r w:rsidRPr="005315CB">
        <w:rPr>
          <w:rFonts w:ascii="Arial Narrow" w:hAnsi="Arial Narrow"/>
        </w:rPr>
        <w:t xml:space="preserve"> on the online auction platform, DNG Auction, the Auctioneer, and our third-party providers accept no liability for any loss of any nature that results from, directly or indirectly, your inability to successfully </w:t>
      </w:r>
      <w:r w:rsidR="00DA487E" w:rsidRPr="005315CB">
        <w:rPr>
          <w:rFonts w:ascii="Arial Narrow" w:hAnsi="Arial Narrow"/>
        </w:rPr>
        <w:t>Bid</w:t>
      </w:r>
      <w:r w:rsidRPr="005315CB">
        <w:rPr>
          <w:rFonts w:ascii="Arial Narrow" w:hAnsi="Arial Narrow"/>
        </w:rPr>
        <w:t xml:space="preserve"> on the auction platform.</w:t>
      </w:r>
    </w:p>
    <w:p w14:paraId="591E7CA2" w14:textId="77777777" w:rsidR="00402C44" w:rsidRPr="005315CB" w:rsidRDefault="00402C44" w:rsidP="00402C44">
      <w:pPr>
        <w:pStyle w:val="ListParagraph"/>
        <w:tabs>
          <w:tab w:val="left" w:pos="566"/>
          <w:tab w:val="left" w:pos="1133"/>
          <w:tab w:val="left" w:pos="1699"/>
          <w:tab w:val="left" w:pos="2265"/>
          <w:tab w:val="left" w:pos="2832"/>
          <w:tab w:val="left" w:pos="3398"/>
          <w:tab w:val="left" w:pos="3965"/>
          <w:tab w:val="left" w:pos="4531"/>
          <w:tab w:val="left" w:pos="5097"/>
          <w:tab w:val="left" w:pos="5664"/>
          <w:tab w:val="left" w:pos="6230"/>
          <w:tab w:val="left" w:pos="6797"/>
          <w:tab w:val="left" w:pos="7363"/>
          <w:tab w:val="left" w:pos="7929"/>
          <w:tab w:val="left" w:pos="8496"/>
          <w:tab w:val="left" w:pos="9062"/>
        </w:tabs>
        <w:suppressAutoHyphens/>
        <w:spacing w:before="40"/>
        <w:jc w:val="both"/>
        <w:rPr>
          <w:rFonts w:ascii="Arial Narrow" w:hAnsi="Arial Narrow"/>
        </w:rPr>
      </w:pPr>
    </w:p>
    <w:p w14:paraId="01A03529" w14:textId="77777777" w:rsidR="005650F6" w:rsidRPr="005315CB" w:rsidRDefault="005650F6" w:rsidP="005650F6">
      <w:pPr>
        <w:pStyle w:val="ListParagraph"/>
        <w:numPr>
          <w:ilvl w:val="0"/>
          <w:numId w:val="10"/>
        </w:numPr>
        <w:rPr>
          <w:rFonts w:ascii="Arial Narrow" w:hAnsi="Arial Narrow"/>
          <w:b/>
        </w:rPr>
      </w:pPr>
      <w:r w:rsidRPr="005315CB">
        <w:rPr>
          <w:rFonts w:ascii="Arial Narrow" w:hAnsi="Arial Narrow"/>
          <w:b/>
        </w:rPr>
        <w:t>Rights</w:t>
      </w:r>
      <w:r w:rsidR="00402C44" w:rsidRPr="005315CB">
        <w:rPr>
          <w:rFonts w:ascii="Arial Narrow" w:hAnsi="Arial Narrow"/>
          <w:b/>
        </w:rPr>
        <w:t xml:space="preserve"> &amp; Obligations</w:t>
      </w:r>
      <w:r w:rsidRPr="005315CB">
        <w:rPr>
          <w:rFonts w:ascii="Arial Narrow" w:hAnsi="Arial Narrow"/>
          <w:b/>
        </w:rPr>
        <w:t xml:space="preserve"> of the Auctioneer </w:t>
      </w:r>
    </w:p>
    <w:p w14:paraId="7A24255B" w14:textId="77777777" w:rsidR="005650F6" w:rsidRPr="005315CB" w:rsidRDefault="005650F6" w:rsidP="002726FF">
      <w:pPr>
        <w:pStyle w:val="ListParagraph"/>
        <w:numPr>
          <w:ilvl w:val="0"/>
          <w:numId w:val="11"/>
        </w:numPr>
        <w:rPr>
          <w:rFonts w:ascii="Arial Narrow" w:hAnsi="Arial Narrow"/>
          <w:b/>
        </w:rPr>
      </w:pPr>
      <w:r w:rsidRPr="005315CB">
        <w:rPr>
          <w:rFonts w:ascii="Arial Narrow" w:hAnsi="Arial Narrow"/>
        </w:rPr>
        <w:t>By agreeing to these Terms and Conditions you acknowledge that the Auctioneer’s decision on the conduct of the auction is final.</w:t>
      </w:r>
    </w:p>
    <w:p w14:paraId="57BA0E7E" w14:textId="77777777" w:rsidR="00402C44" w:rsidRPr="005315CB" w:rsidRDefault="00402C44" w:rsidP="00402C44">
      <w:pPr>
        <w:pStyle w:val="ListParagraph"/>
        <w:numPr>
          <w:ilvl w:val="0"/>
          <w:numId w:val="11"/>
        </w:numPr>
        <w:rPr>
          <w:rFonts w:ascii="Arial Narrow" w:hAnsi="Arial Narrow"/>
        </w:rPr>
      </w:pPr>
      <w:r w:rsidRPr="005315CB">
        <w:rPr>
          <w:rFonts w:ascii="Arial Narrow" w:hAnsi="Arial Narrow"/>
        </w:rPr>
        <w:t>The Auctioneer shall have the right, at its discretion to:</w:t>
      </w:r>
    </w:p>
    <w:p w14:paraId="17CAD583" w14:textId="77777777" w:rsidR="00402C44" w:rsidRPr="005315CB" w:rsidRDefault="00402C44" w:rsidP="00402C44">
      <w:pPr>
        <w:pStyle w:val="ListParagraph"/>
        <w:numPr>
          <w:ilvl w:val="1"/>
          <w:numId w:val="11"/>
        </w:numPr>
        <w:rPr>
          <w:rFonts w:ascii="Arial Narrow" w:hAnsi="Arial Narrow"/>
        </w:rPr>
      </w:pPr>
      <w:r w:rsidRPr="005315CB">
        <w:rPr>
          <w:rFonts w:ascii="Arial Narrow" w:hAnsi="Arial Narrow"/>
        </w:rPr>
        <w:t xml:space="preserve">refuse any </w:t>
      </w:r>
      <w:r w:rsidR="00DA487E" w:rsidRPr="005315CB">
        <w:rPr>
          <w:rFonts w:ascii="Arial Narrow" w:hAnsi="Arial Narrow"/>
        </w:rPr>
        <w:t>Bid</w:t>
      </w:r>
      <w:r w:rsidRPr="005315CB">
        <w:rPr>
          <w:rFonts w:ascii="Arial Narrow" w:hAnsi="Arial Narrow"/>
        </w:rPr>
        <w:t>s.</w:t>
      </w:r>
    </w:p>
    <w:p w14:paraId="5B6DBEFB" w14:textId="77777777" w:rsidR="00402C44" w:rsidRPr="005315CB" w:rsidRDefault="00402C44" w:rsidP="00402C44">
      <w:pPr>
        <w:pStyle w:val="ListParagraph"/>
        <w:numPr>
          <w:ilvl w:val="1"/>
          <w:numId w:val="11"/>
        </w:numPr>
        <w:rPr>
          <w:rFonts w:ascii="Arial Narrow" w:hAnsi="Arial Narrow"/>
        </w:rPr>
      </w:pPr>
      <w:r w:rsidRPr="005315CB">
        <w:rPr>
          <w:rFonts w:ascii="Arial Narrow" w:hAnsi="Arial Narrow"/>
        </w:rPr>
        <w:t xml:space="preserve">advance the </w:t>
      </w:r>
      <w:r w:rsidR="00DA487E" w:rsidRPr="005315CB">
        <w:rPr>
          <w:rFonts w:ascii="Arial Narrow" w:hAnsi="Arial Narrow"/>
        </w:rPr>
        <w:t>Bid</w:t>
      </w:r>
      <w:r w:rsidRPr="005315CB">
        <w:rPr>
          <w:rFonts w:ascii="Arial Narrow" w:hAnsi="Arial Narrow"/>
        </w:rPr>
        <w:t>ding in any manner it may decide</w:t>
      </w:r>
    </w:p>
    <w:p w14:paraId="1C448C76" w14:textId="77777777" w:rsidR="00402C44" w:rsidRPr="005315CB" w:rsidRDefault="00402C44" w:rsidP="00402C44">
      <w:pPr>
        <w:pStyle w:val="ListParagraph"/>
        <w:numPr>
          <w:ilvl w:val="1"/>
          <w:numId w:val="11"/>
        </w:numPr>
        <w:rPr>
          <w:rFonts w:ascii="Arial Narrow" w:hAnsi="Arial Narrow"/>
        </w:rPr>
      </w:pPr>
      <w:r w:rsidRPr="005315CB">
        <w:rPr>
          <w:rFonts w:ascii="Arial Narrow" w:hAnsi="Arial Narrow"/>
        </w:rPr>
        <w:t>withdraw or divide any Lot</w:t>
      </w:r>
    </w:p>
    <w:p w14:paraId="0CCD4637" w14:textId="77777777" w:rsidR="00402C44" w:rsidRPr="005315CB" w:rsidRDefault="00402C44" w:rsidP="00402C44">
      <w:pPr>
        <w:pStyle w:val="ListParagraph"/>
        <w:numPr>
          <w:ilvl w:val="1"/>
          <w:numId w:val="11"/>
        </w:numPr>
        <w:rPr>
          <w:rFonts w:ascii="Arial Narrow" w:hAnsi="Arial Narrow"/>
        </w:rPr>
      </w:pPr>
      <w:r w:rsidRPr="005315CB">
        <w:rPr>
          <w:rFonts w:ascii="Arial Narrow" w:hAnsi="Arial Narrow"/>
        </w:rPr>
        <w:t>combine any two or more Lots.</w:t>
      </w:r>
    </w:p>
    <w:p w14:paraId="3A0B5A10" w14:textId="77777777" w:rsidR="002726FF" w:rsidRPr="005315CB" w:rsidRDefault="00402C44" w:rsidP="002726FF">
      <w:pPr>
        <w:pStyle w:val="ListParagraph"/>
        <w:numPr>
          <w:ilvl w:val="1"/>
          <w:numId w:val="11"/>
        </w:numPr>
        <w:rPr>
          <w:rFonts w:ascii="Arial Narrow" w:hAnsi="Arial Narrow"/>
        </w:rPr>
      </w:pPr>
      <w:r w:rsidRPr="005315CB">
        <w:rPr>
          <w:rFonts w:ascii="Arial Narrow" w:hAnsi="Arial Narrow"/>
        </w:rPr>
        <w:t xml:space="preserve">put any </w:t>
      </w:r>
      <w:r w:rsidR="00DA487E" w:rsidRPr="005315CB">
        <w:rPr>
          <w:rFonts w:ascii="Arial Narrow" w:hAnsi="Arial Narrow"/>
        </w:rPr>
        <w:t>Lot</w:t>
      </w:r>
      <w:r w:rsidRPr="005315CB">
        <w:rPr>
          <w:rFonts w:ascii="Arial Narrow" w:hAnsi="Arial Narrow"/>
        </w:rPr>
        <w:t xml:space="preserve"> up for auction again in the case of a dispute</w:t>
      </w:r>
    </w:p>
    <w:p w14:paraId="608AE67C" w14:textId="77777777" w:rsidR="002726FF" w:rsidRPr="005315CB" w:rsidRDefault="002726FF" w:rsidP="002726FF">
      <w:pPr>
        <w:pStyle w:val="ListParagraph"/>
        <w:numPr>
          <w:ilvl w:val="1"/>
          <w:numId w:val="11"/>
        </w:numPr>
        <w:rPr>
          <w:rFonts w:ascii="Arial Narrow" w:hAnsi="Arial Narrow"/>
        </w:rPr>
      </w:pPr>
      <w:r w:rsidRPr="005315CB">
        <w:rPr>
          <w:rFonts w:ascii="Arial Narrow" w:hAnsi="Arial Narrow"/>
        </w:rPr>
        <w:t>decide whether to offer any Lot for sale or not;</w:t>
      </w:r>
    </w:p>
    <w:p w14:paraId="4BB9189C" w14:textId="77777777" w:rsidR="002726FF" w:rsidRPr="005315CB" w:rsidRDefault="002726FF" w:rsidP="002726FF">
      <w:pPr>
        <w:pStyle w:val="ListParagraph"/>
        <w:numPr>
          <w:ilvl w:val="1"/>
          <w:numId w:val="11"/>
        </w:numPr>
        <w:rPr>
          <w:rFonts w:ascii="Arial Narrow" w:hAnsi="Arial Narrow"/>
        </w:rPr>
      </w:pPr>
      <w:r w:rsidRPr="005315CB">
        <w:rPr>
          <w:rFonts w:ascii="Arial Narrow" w:hAnsi="Arial Narrow"/>
        </w:rPr>
        <w:t>decide whether a particular Lot is suitable for sale by the Auctioneer and, if so, to determine the conditions of sale, duration and the manner in which such a sale should be conducted;</w:t>
      </w:r>
    </w:p>
    <w:p w14:paraId="16F1F24A" w14:textId="77777777" w:rsidR="002726FF" w:rsidRPr="005315CB" w:rsidRDefault="002726FF" w:rsidP="00A3526B">
      <w:pPr>
        <w:pStyle w:val="ListParagraph"/>
        <w:numPr>
          <w:ilvl w:val="1"/>
          <w:numId w:val="11"/>
        </w:numPr>
        <w:rPr>
          <w:rFonts w:ascii="Arial Narrow" w:hAnsi="Arial Narrow"/>
        </w:rPr>
      </w:pPr>
      <w:r w:rsidRPr="005315CB">
        <w:rPr>
          <w:rFonts w:ascii="Arial Narrow" w:hAnsi="Arial Narrow"/>
        </w:rPr>
        <w:t xml:space="preserve">To determine the description of any Lot on </w:t>
      </w:r>
      <w:r w:rsidR="00A3526B" w:rsidRPr="005315CB">
        <w:rPr>
          <w:rFonts w:ascii="Arial Narrow" w:hAnsi="Arial Narrow"/>
        </w:rPr>
        <w:t>DNG Auctions</w:t>
      </w:r>
    </w:p>
    <w:p w14:paraId="5AE8BDA6" w14:textId="77777777" w:rsidR="00E506EF" w:rsidRPr="005315CB" w:rsidRDefault="00E506EF" w:rsidP="00A3526B">
      <w:pPr>
        <w:pStyle w:val="ListParagraph"/>
        <w:numPr>
          <w:ilvl w:val="1"/>
          <w:numId w:val="11"/>
        </w:numPr>
        <w:rPr>
          <w:rFonts w:ascii="Arial Narrow" w:hAnsi="Arial Narrow"/>
        </w:rPr>
      </w:pPr>
      <w:r w:rsidRPr="005315CB">
        <w:rPr>
          <w:rFonts w:ascii="Arial Narrow" w:hAnsi="Arial Narrow"/>
        </w:rPr>
        <w:t xml:space="preserve">The right to sign contracts on behalf of the purchaser and the vendor. </w:t>
      </w:r>
    </w:p>
    <w:p w14:paraId="2DC06F0F" w14:textId="77777777" w:rsidR="00AD5B2F" w:rsidRPr="005315CB" w:rsidRDefault="00AD5B2F" w:rsidP="00AD5B2F">
      <w:pPr>
        <w:pStyle w:val="ListParagraph"/>
        <w:ind w:left="1440"/>
        <w:rPr>
          <w:rFonts w:ascii="Arial Narrow" w:hAnsi="Arial Narrow"/>
        </w:rPr>
      </w:pPr>
    </w:p>
    <w:p w14:paraId="4A715F8D" w14:textId="77777777" w:rsidR="00E117A7" w:rsidRPr="005315CB" w:rsidRDefault="00E117A7" w:rsidP="00E117A7">
      <w:pPr>
        <w:pStyle w:val="ListParagraph"/>
        <w:numPr>
          <w:ilvl w:val="0"/>
          <w:numId w:val="11"/>
        </w:numPr>
        <w:jc w:val="both"/>
        <w:rPr>
          <w:rFonts w:ascii="Arial Narrow" w:hAnsi="Arial Narrow"/>
        </w:rPr>
      </w:pPr>
      <w:r w:rsidRPr="005315CB">
        <w:rPr>
          <w:rFonts w:ascii="Arial Narrow" w:hAnsi="Arial Narrow"/>
        </w:rPr>
        <w:t>Regarding the Reserve of any Lot:</w:t>
      </w:r>
    </w:p>
    <w:p w14:paraId="7A6B7A89" w14:textId="77777777" w:rsidR="00E117A7" w:rsidRPr="005315CB" w:rsidRDefault="00E117A7" w:rsidP="00DE137B">
      <w:pPr>
        <w:pStyle w:val="ListParagraph"/>
        <w:numPr>
          <w:ilvl w:val="1"/>
          <w:numId w:val="11"/>
        </w:numPr>
        <w:jc w:val="both"/>
        <w:rPr>
          <w:rFonts w:ascii="Arial Narrow" w:hAnsi="Arial Narrow"/>
        </w:rPr>
      </w:pPr>
      <w:r w:rsidRPr="005315CB">
        <w:rPr>
          <w:rFonts w:ascii="Arial Narrow" w:hAnsi="Arial Narrow"/>
        </w:rPr>
        <w:t xml:space="preserve">Subject to the Auctioneer’s discretion, the </w:t>
      </w:r>
      <w:r w:rsidR="00725431" w:rsidRPr="005315CB">
        <w:rPr>
          <w:rFonts w:ascii="Arial Narrow" w:hAnsi="Arial Narrow"/>
        </w:rPr>
        <w:t>Vendor</w:t>
      </w:r>
      <w:r w:rsidRPr="005315CB">
        <w:rPr>
          <w:rFonts w:ascii="Arial Narrow" w:hAnsi="Arial Narrow"/>
        </w:rPr>
        <w:t xml:space="preserve"> shall be entitled, prior to the auction, to place a </w:t>
      </w:r>
      <w:r w:rsidR="00DA487E" w:rsidRPr="005315CB">
        <w:rPr>
          <w:rFonts w:ascii="Arial Narrow" w:hAnsi="Arial Narrow"/>
        </w:rPr>
        <w:t>Reserve</w:t>
      </w:r>
      <w:r w:rsidRPr="005315CB">
        <w:rPr>
          <w:rFonts w:ascii="Arial Narrow" w:hAnsi="Arial Narrow"/>
        </w:rPr>
        <w:t xml:space="preserve"> on any Lot. Once in place a </w:t>
      </w:r>
      <w:r w:rsidR="00DA487E" w:rsidRPr="005315CB">
        <w:rPr>
          <w:rFonts w:ascii="Arial Narrow" w:hAnsi="Arial Narrow"/>
        </w:rPr>
        <w:t>Reserve</w:t>
      </w:r>
      <w:r w:rsidRPr="005315CB">
        <w:rPr>
          <w:rFonts w:ascii="Arial Narrow" w:hAnsi="Arial Narrow"/>
        </w:rPr>
        <w:t xml:space="preserve"> may only be changed with the consent of the Auctioneer.</w:t>
      </w:r>
    </w:p>
    <w:p w14:paraId="0848E391" w14:textId="77777777" w:rsidR="00E117A7" w:rsidRPr="005315CB" w:rsidRDefault="00E117A7" w:rsidP="00DE137B">
      <w:pPr>
        <w:pStyle w:val="ListParagraph"/>
        <w:numPr>
          <w:ilvl w:val="1"/>
          <w:numId w:val="11"/>
        </w:numPr>
        <w:jc w:val="both"/>
        <w:rPr>
          <w:rFonts w:ascii="Arial Narrow" w:hAnsi="Arial Narrow"/>
        </w:rPr>
      </w:pPr>
      <w:r w:rsidRPr="005315CB">
        <w:rPr>
          <w:rFonts w:ascii="Arial Narrow" w:hAnsi="Arial Narrow"/>
        </w:rPr>
        <w:t xml:space="preserve">In the event the </w:t>
      </w:r>
      <w:r w:rsidR="00DA487E" w:rsidRPr="005315CB">
        <w:rPr>
          <w:rFonts w:ascii="Arial Narrow" w:hAnsi="Arial Narrow"/>
        </w:rPr>
        <w:t>Reserve</w:t>
      </w:r>
      <w:r w:rsidRPr="005315CB">
        <w:rPr>
          <w:rFonts w:ascii="Arial Narrow" w:hAnsi="Arial Narrow"/>
        </w:rPr>
        <w:t xml:space="preserve"> price has not been reached and provided the </w:t>
      </w:r>
      <w:r w:rsidR="00DA487E" w:rsidRPr="005315CB">
        <w:rPr>
          <w:rFonts w:ascii="Arial Narrow" w:hAnsi="Arial Narrow"/>
        </w:rPr>
        <w:t>Lot</w:t>
      </w:r>
      <w:r w:rsidRPr="005315CB">
        <w:rPr>
          <w:rFonts w:ascii="Arial Narrow" w:hAnsi="Arial Narrow"/>
        </w:rPr>
        <w:t xml:space="preserve"> remains with the Auctioneer and has not been re-entered into another auction, the </w:t>
      </w:r>
      <w:r w:rsidR="00725431" w:rsidRPr="005315CB">
        <w:rPr>
          <w:rFonts w:ascii="Arial Narrow" w:hAnsi="Arial Narrow"/>
        </w:rPr>
        <w:t>Vendor</w:t>
      </w:r>
      <w:r w:rsidRPr="005315CB">
        <w:rPr>
          <w:rFonts w:ascii="Arial Narrow" w:hAnsi="Arial Narrow"/>
        </w:rPr>
        <w:t xml:space="preserve"> authorises the Auctioneer to sell the Lot by private treaty at a price which does not fall below the </w:t>
      </w:r>
      <w:r w:rsidR="00DA487E" w:rsidRPr="005315CB">
        <w:rPr>
          <w:rFonts w:ascii="Arial Narrow" w:hAnsi="Arial Narrow"/>
        </w:rPr>
        <w:t>Reserve</w:t>
      </w:r>
      <w:r w:rsidRPr="005315CB">
        <w:rPr>
          <w:rFonts w:ascii="Arial Narrow" w:hAnsi="Arial Narrow"/>
        </w:rPr>
        <w:t xml:space="preserve"> price. In the event of a sale by private treaty the Auctioneer shall ensure that th</w:t>
      </w:r>
      <w:r w:rsidR="003F52D7">
        <w:rPr>
          <w:rFonts w:ascii="Arial Narrow" w:hAnsi="Arial Narrow"/>
        </w:rPr>
        <w:t>e</w:t>
      </w:r>
      <w:r w:rsidRPr="005315CB">
        <w:rPr>
          <w:rFonts w:ascii="Arial Narrow" w:hAnsi="Arial Narrow"/>
        </w:rPr>
        <w:t xml:space="preserve"> conditions provided for herein apply to such a sale and may be modified as necessary.</w:t>
      </w:r>
      <w:r w:rsidR="00E506EF" w:rsidRPr="005315CB">
        <w:rPr>
          <w:rFonts w:ascii="Arial Narrow" w:hAnsi="Arial Narrow"/>
        </w:rPr>
        <w:t xml:space="preserve"> </w:t>
      </w:r>
    </w:p>
    <w:p w14:paraId="6F4EE6A6" w14:textId="77777777" w:rsidR="00E117A7" w:rsidRPr="005315CB" w:rsidRDefault="00E117A7" w:rsidP="00AD5B2F">
      <w:pPr>
        <w:pStyle w:val="ListParagraph"/>
        <w:numPr>
          <w:ilvl w:val="1"/>
          <w:numId w:val="11"/>
        </w:numPr>
        <w:jc w:val="both"/>
        <w:rPr>
          <w:rFonts w:ascii="Arial Narrow" w:hAnsi="Arial Narrow"/>
        </w:rPr>
      </w:pPr>
      <w:r w:rsidRPr="005315CB">
        <w:rPr>
          <w:rFonts w:ascii="Arial Narrow" w:hAnsi="Arial Narrow"/>
        </w:rPr>
        <w:t xml:space="preserve">Where any Lot fails to sell at auction the Auctioneer shall notify the </w:t>
      </w:r>
      <w:r w:rsidR="00725431" w:rsidRPr="005315CB">
        <w:rPr>
          <w:rFonts w:ascii="Arial Narrow" w:hAnsi="Arial Narrow"/>
        </w:rPr>
        <w:t>Vendor</w:t>
      </w:r>
      <w:r w:rsidRPr="005315CB">
        <w:rPr>
          <w:rFonts w:ascii="Arial Narrow" w:hAnsi="Arial Narrow"/>
        </w:rPr>
        <w:t xml:space="preserve"> accordingly and, in the absence of agreement between the </w:t>
      </w:r>
      <w:r w:rsidR="00725431" w:rsidRPr="005315CB">
        <w:rPr>
          <w:rFonts w:ascii="Arial Narrow" w:hAnsi="Arial Narrow"/>
        </w:rPr>
        <w:t>Vendor</w:t>
      </w:r>
      <w:r w:rsidRPr="005315CB">
        <w:rPr>
          <w:rFonts w:ascii="Arial Narrow" w:hAnsi="Arial Narrow"/>
        </w:rPr>
        <w:t xml:space="preserve"> and the Auctioneer to the contrary, the Lot may be re-entered on </w:t>
      </w:r>
      <w:r w:rsidR="00AD5B2F" w:rsidRPr="005315CB">
        <w:rPr>
          <w:rFonts w:ascii="Arial Narrow" w:hAnsi="Arial Narrow"/>
        </w:rPr>
        <w:t xml:space="preserve">DNG Auctions </w:t>
      </w:r>
      <w:r w:rsidRPr="005315CB">
        <w:rPr>
          <w:rFonts w:ascii="Arial Narrow" w:hAnsi="Arial Narrow"/>
        </w:rPr>
        <w:t xml:space="preserve">at the Auctioneer’s discretion and subject to any instructions from the </w:t>
      </w:r>
      <w:r w:rsidR="00725431" w:rsidRPr="005315CB">
        <w:rPr>
          <w:rFonts w:ascii="Arial Narrow" w:hAnsi="Arial Narrow"/>
        </w:rPr>
        <w:t>Vendor</w:t>
      </w:r>
      <w:r w:rsidRPr="005315CB">
        <w:rPr>
          <w:rFonts w:ascii="Arial Narrow" w:hAnsi="Arial Narrow"/>
        </w:rPr>
        <w:t xml:space="preserve"> to the contrary.</w:t>
      </w:r>
    </w:p>
    <w:p w14:paraId="40F35841" w14:textId="77777777" w:rsidR="00E117A7" w:rsidRPr="005315CB" w:rsidRDefault="00E117A7" w:rsidP="00DE137B">
      <w:pPr>
        <w:pStyle w:val="ListParagraph"/>
        <w:jc w:val="both"/>
        <w:rPr>
          <w:rFonts w:ascii="Arial Narrow" w:hAnsi="Arial Narrow"/>
        </w:rPr>
      </w:pPr>
    </w:p>
    <w:p w14:paraId="528D8975" w14:textId="77777777" w:rsidR="005E471C" w:rsidRPr="005315CB" w:rsidRDefault="005E471C" w:rsidP="002726FF">
      <w:pPr>
        <w:pStyle w:val="ListParagraph"/>
        <w:numPr>
          <w:ilvl w:val="0"/>
          <w:numId w:val="11"/>
        </w:numPr>
        <w:rPr>
          <w:rFonts w:ascii="Arial Narrow" w:hAnsi="Arial Narrow"/>
        </w:rPr>
      </w:pPr>
      <w:r w:rsidRPr="005315CB">
        <w:rPr>
          <w:rFonts w:ascii="Arial Narrow" w:hAnsi="Arial Narrow"/>
        </w:rPr>
        <w:t>Regarding the Auctioneers scope of agency:</w:t>
      </w:r>
    </w:p>
    <w:p w14:paraId="1ADF3129" w14:textId="77777777" w:rsidR="002726FF" w:rsidRPr="005315CB" w:rsidRDefault="00402C44" w:rsidP="005E471C">
      <w:pPr>
        <w:pStyle w:val="ListParagraph"/>
        <w:numPr>
          <w:ilvl w:val="1"/>
          <w:numId w:val="11"/>
        </w:numPr>
        <w:rPr>
          <w:rFonts w:ascii="Arial Narrow" w:hAnsi="Arial Narrow"/>
        </w:rPr>
      </w:pPr>
      <w:r w:rsidRPr="005315CB">
        <w:rPr>
          <w:rFonts w:ascii="Arial Narrow" w:hAnsi="Arial Narrow"/>
        </w:rPr>
        <w:t xml:space="preserve">In the case of an Auctioneer acting as agent, the Auctioneer is selling as agent for the </w:t>
      </w:r>
      <w:r w:rsidR="00725431" w:rsidRPr="005315CB">
        <w:rPr>
          <w:rFonts w:ascii="Arial Narrow" w:hAnsi="Arial Narrow"/>
        </w:rPr>
        <w:t>Vendor</w:t>
      </w:r>
      <w:r w:rsidRPr="005315CB">
        <w:rPr>
          <w:rFonts w:ascii="Arial Narrow" w:hAnsi="Arial Narrow"/>
        </w:rPr>
        <w:t xml:space="preserve"> unless specifically stated to the contrary. </w:t>
      </w:r>
    </w:p>
    <w:p w14:paraId="7F6DBBB2" w14:textId="77777777" w:rsidR="002726FF" w:rsidRPr="005315CB" w:rsidRDefault="00402C44" w:rsidP="005E471C">
      <w:pPr>
        <w:pStyle w:val="ListParagraph"/>
        <w:numPr>
          <w:ilvl w:val="1"/>
          <w:numId w:val="11"/>
        </w:numPr>
        <w:rPr>
          <w:rFonts w:ascii="Arial Narrow" w:hAnsi="Arial Narrow"/>
        </w:rPr>
      </w:pPr>
      <w:r w:rsidRPr="005315CB">
        <w:rPr>
          <w:rFonts w:ascii="Arial Narrow" w:hAnsi="Arial Narrow"/>
        </w:rPr>
        <w:t xml:space="preserve">In acting as agent for the </w:t>
      </w:r>
      <w:r w:rsidR="00725431" w:rsidRPr="005315CB">
        <w:rPr>
          <w:rFonts w:ascii="Arial Narrow" w:hAnsi="Arial Narrow"/>
        </w:rPr>
        <w:t>Vendor</w:t>
      </w:r>
      <w:r w:rsidRPr="005315CB">
        <w:rPr>
          <w:rFonts w:ascii="Arial Narrow" w:hAnsi="Arial Narrow"/>
        </w:rPr>
        <w:t xml:space="preserve"> the Auctioneer is not responsible for any default by the </w:t>
      </w:r>
      <w:r w:rsidR="00725431" w:rsidRPr="005315CB">
        <w:rPr>
          <w:rFonts w:ascii="Arial Narrow" w:hAnsi="Arial Narrow"/>
        </w:rPr>
        <w:t>Vendor</w:t>
      </w:r>
      <w:r w:rsidRPr="005315CB">
        <w:rPr>
          <w:rFonts w:ascii="Arial Narrow" w:hAnsi="Arial Narrow"/>
        </w:rPr>
        <w:t xml:space="preserve"> or </w:t>
      </w:r>
      <w:r w:rsidR="00DA487E" w:rsidRPr="005315CB">
        <w:rPr>
          <w:rFonts w:ascii="Arial Narrow" w:hAnsi="Arial Narrow"/>
        </w:rPr>
        <w:t>Buyer</w:t>
      </w:r>
      <w:r w:rsidRPr="005315CB">
        <w:rPr>
          <w:rFonts w:ascii="Arial Narrow" w:hAnsi="Arial Narrow"/>
        </w:rPr>
        <w:t xml:space="preserve">. </w:t>
      </w:r>
    </w:p>
    <w:p w14:paraId="2FC698A5" w14:textId="77777777" w:rsidR="002726FF" w:rsidRPr="005315CB" w:rsidRDefault="00402C44" w:rsidP="005E471C">
      <w:pPr>
        <w:pStyle w:val="ListParagraph"/>
        <w:numPr>
          <w:ilvl w:val="1"/>
          <w:numId w:val="11"/>
        </w:numPr>
        <w:rPr>
          <w:rFonts w:ascii="Arial Narrow" w:hAnsi="Arial Narrow"/>
        </w:rPr>
      </w:pPr>
      <w:r w:rsidRPr="005315CB">
        <w:rPr>
          <w:rFonts w:ascii="Arial Narrow" w:hAnsi="Arial Narrow"/>
        </w:rPr>
        <w:t xml:space="preserve">The Auctioneer is not authorised to </w:t>
      </w:r>
      <w:r w:rsidR="00DA487E" w:rsidRPr="005315CB">
        <w:rPr>
          <w:rFonts w:ascii="Arial Narrow" w:hAnsi="Arial Narrow"/>
        </w:rPr>
        <w:t>Bid</w:t>
      </w:r>
      <w:r w:rsidRPr="005315CB">
        <w:rPr>
          <w:rFonts w:ascii="Arial Narrow" w:hAnsi="Arial Narrow"/>
        </w:rPr>
        <w:t xml:space="preserve"> on behalf of the </w:t>
      </w:r>
      <w:r w:rsidR="00725431" w:rsidRPr="005315CB">
        <w:rPr>
          <w:rFonts w:ascii="Arial Narrow" w:hAnsi="Arial Narrow"/>
        </w:rPr>
        <w:t>Vendor</w:t>
      </w:r>
      <w:r w:rsidRPr="005315CB">
        <w:rPr>
          <w:rFonts w:ascii="Arial Narrow" w:hAnsi="Arial Narrow"/>
        </w:rPr>
        <w:t>.</w:t>
      </w:r>
    </w:p>
    <w:p w14:paraId="70DACAE1" w14:textId="77777777" w:rsidR="005E471C" w:rsidRPr="005315CB" w:rsidRDefault="005E471C" w:rsidP="005E471C">
      <w:pPr>
        <w:pStyle w:val="ListParagraph"/>
        <w:ind w:left="1440"/>
        <w:rPr>
          <w:rFonts w:ascii="Arial Narrow" w:hAnsi="Arial Narrow"/>
        </w:rPr>
      </w:pPr>
      <w:bookmarkStart w:id="0" w:name="_GoBack"/>
      <w:bookmarkEnd w:id="0"/>
    </w:p>
    <w:p w14:paraId="14A60AE2" w14:textId="77777777" w:rsidR="00402C44" w:rsidRPr="005315CB" w:rsidRDefault="00402C44" w:rsidP="002726FF">
      <w:pPr>
        <w:pStyle w:val="ListParagraph"/>
        <w:numPr>
          <w:ilvl w:val="0"/>
          <w:numId w:val="11"/>
        </w:numPr>
        <w:rPr>
          <w:rFonts w:ascii="Arial Narrow" w:hAnsi="Arial Narrow"/>
        </w:rPr>
      </w:pPr>
      <w:r w:rsidRPr="005315CB">
        <w:rPr>
          <w:rFonts w:ascii="Arial Narrow" w:hAnsi="Arial Narrow"/>
        </w:rPr>
        <w:t xml:space="preserve">Any dispute which may arise with regard to bidding or the acceptance of </w:t>
      </w:r>
      <w:r w:rsidR="00DA487E" w:rsidRPr="005315CB">
        <w:rPr>
          <w:rFonts w:ascii="Arial Narrow" w:hAnsi="Arial Narrow"/>
        </w:rPr>
        <w:t>Bid</w:t>
      </w:r>
      <w:r w:rsidRPr="005315CB">
        <w:rPr>
          <w:rFonts w:ascii="Arial Narrow" w:hAnsi="Arial Narrow"/>
        </w:rPr>
        <w:t>s shall be settled by the Auctioneer.</w:t>
      </w:r>
    </w:p>
    <w:p w14:paraId="40FC3E5E" w14:textId="77777777" w:rsidR="002726FF" w:rsidRPr="005315CB" w:rsidRDefault="002726FF" w:rsidP="002726FF">
      <w:pPr>
        <w:pStyle w:val="ListParagraph"/>
        <w:numPr>
          <w:ilvl w:val="0"/>
          <w:numId w:val="11"/>
        </w:numPr>
        <w:rPr>
          <w:rFonts w:ascii="Arial Narrow" w:hAnsi="Arial Narrow"/>
        </w:rPr>
      </w:pPr>
      <w:r w:rsidRPr="005315CB">
        <w:rPr>
          <w:rFonts w:ascii="Arial Narrow" w:hAnsi="Arial Narrow"/>
        </w:rPr>
        <w:t xml:space="preserve">The </w:t>
      </w:r>
      <w:r w:rsidR="00B91AE9">
        <w:rPr>
          <w:rFonts w:ascii="Arial Narrow" w:hAnsi="Arial Narrow"/>
        </w:rPr>
        <w:t>Bidder</w:t>
      </w:r>
      <w:r w:rsidRPr="005315CB">
        <w:rPr>
          <w:rFonts w:ascii="Arial Narrow" w:hAnsi="Arial Narrow"/>
        </w:rPr>
        <w:t xml:space="preserve"> acknowledges that DNG Auctions shall have no liability whatsoever for any such action taken by the Auctioneer</w:t>
      </w:r>
    </w:p>
    <w:p w14:paraId="27F173D1" w14:textId="77777777" w:rsidR="002726FF" w:rsidRPr="005315CB" w:rsidRDefault="002726FF" w:rsidP="002726FF">
      <w:pPr>
        <w:pStyle w:val="ListParagraph"/>
        <w:rPr>
          <w:rFonts w:ascii="Arial Narrow" w:hAnsi="Arial Narrow"/>
        </w:rPr>
      </w:pPr>
    </w:p>
    <w:p w14:paraId="74F4E054" w14:textId="77777777" w:rsidR="002726FF" w:rsidRPr="005315CB" w:rsidRDefault="002726FF" w:rsidP="002726FF">
      <w:pPr>
        <w:pStyle w:val="ListParagraph"/>
        <w:numPr>
          <w:ilvl w:val="0"/>
          <w:numId w:val="10"/>
        </w:numPr>
        <w:rPr>
          <w:rFonts w:ascii="Arial Narrow" w:hAnsi="Arial Narrow"/>
          <w:b/>
        </w:rPr>
      </w:pPr>
      <w:r w:rsidRPr="005315CB">
        <w:rPr>
          <w:rFonts w:ascii="Arial Narrow" w:hAnsi="Arial Narrow"/>
          <w:b/>
        </w:rPr>
        <w:t xml:space="preserve">Obligations &amp; Conduct of </w:t>
      </w:r>
      <w:r w:rsidR="00E117A7" w:rsidRPr="005315CB">
        <w:rPr>
          <w:rFonts w:ascii="Arial Narrow" w:hAnsi="Arial Narrow"/>
          <w:b/>
        </w:rPr>
        <w:t xml:space="preserve">Bidders </w:t>
      </w:r>
      <w:r w:rsidRPr="005315CB">
        <w:rPr>
          <w:rFonts w:ascii="Arial Narrow" w:hAnsi="Arial Narrow"/>
          <w:b/>
        </w:rPr>
        <w:t xml:space="preserve"> </w:t>
      </w:r>
    </w:p>
    <w:p w14:paraId="714EFAB0" w14:textId="77777777" w:rsidR="005E471C" w:rsidRPr="005315CB" w:rsidRDefault="005E471C" w:rsidP="005E471C">
      <w:pPr>
        <w:pStyle w:val="ListParagraph"/>
        <w:numPr>
          <w:ilvl w:val="0"/>
          <w:numId w:val="12"/>
        </w:numPr>
        <w:rPr>
          <w:rFonts w:ascii="Arial Narrow" w:hAnsi="Arial Narrow"/>
        </w:rPr>
      </w:pPr>
      <w:r w:rsidRPr="005315CB">
        <w:rPr>
          <w:rFonts w:ascii="Arial Narrow" w:hAnsi="Arial Narrow"/>
        </w:rPr>
        <w:t>R</w:t>
      </w:r>
      <w:r w:rsidR="00ED4F44" w:rsidRPr="005315CB">
        <w:rPr>
          <w:rFonts w:ascii="Arial Narrow" w:hAnsi="Arial Narrow"/>
        </w:rPr>
        <w:t>egarding the conduct of B</w:t>
      </w:r>
      <w:r w:rsidRPr="005315CB">
        <w:rPr>
          <w:rFonts w:ascii="Arial Narrow" w:hAnsi="Arial Narrow"/>
        </w:rPr>
        <w:t>idders</w:t>
      </w:r>
      <w:r w:rsidR="00ED4F44" w:rsidRPr="005315CB">
        <w:rPr>
          <w:rFonts w:ascii="Arial Narrow" w:hAnsi="Arial Narrow"/>
        </w:rPr>
        <w:t>:</w:t>
      </w:r>
    </w:p>
    <w:p w14:paraId="7DF41BA8" w14:textId="77777777" w:rsidR="002726FF" w:rsidRPr="005315CB" w:rsidRDefault="00402C44" w:rsidP="005E471C">
      <w:pPr>
        <w:pStyle w:val="ListParagraph"/>
        <w:numPr>
          <w:ilvl w:val="1"/>
          <w:numId w:val="12"/>
        </w:numPr>
        <w:rPr>
          <w:rFonts w:ascii="Arial Narrow" w:hAnsi="Arial Narrow"/>
        </w:rPr>
      </w:pPr>
      <w:r w:rsidRPr="005315CB">
        <w:rPr>
          <w:rFonts w:ascii="Arial Narrow" w:hAnsi="Arial Narrow"/>
        </w:rPr>
        <w:t xml:space="preserve">Every </w:t>
      </w:r>
      <w:r w:rsidR="00DA487E" w:rsidRPr="005315CB">
        <w:rPr>
          <w:rFonts w:ascii="Arial Narrow" w:hAnsi="Arial Narrow"/>
        </w:rPr>
        <w:t>Bid</w:t>
      </w:r>
      <w:r w:rsidRPr="005315CB">
        <w:rPr>
          <w:rFonts w:ascii="Arial Narrow" w:hAnsi="Arial Narrow"/>
        </w:rPr>
        <w:t xml:space="preserve">der shall be deemed to act as principal unless the Auctioneer has, prior to the auction, acknowledged in writing that a </w:t>
      </w:r>
      <w:r w:rsidR="00DA487E" w:rsidRPr="005315CB">
        <w:rPr>
          <w:rFonts w:ascii="Arial Narrow" w:hAnsi="Arial Narrow"/>
        </w:rPr>
        <w:t>B</w:t>
      </w:r>
      <w:r w:rsidRPr="005315CB">
        <w:rPr>
          <w:rFonts w:ascii="Arial Narrow" w:hAnsi="Arial Narrow"/>
        </w:rPr>
        <w:t>idder is acting as agent on behalf of a named principal.</w:t>
      </w:r>
    </w:p>
    <w:p w14:paraId="18D607A0" w14:textId="77777777" w:rsidR="00E117A7" w:rsidRPr="005315CB" w:rsidRDefault="00DA487E" w:rsidP="005E471C">
      <w:pPr>
        <w:pStyle w:val="ListParagraph"/>
        <w:numPr>
          <w:ilvl w:val="1"/>
          <w:numId w:val="12"/>
        </w:numPr>
        <w:rPr>
          <w:rFonts w:ascii="Arial Narrow" w:hAnsi="Arial Narrow"/>
        </w:rPr>
      </w:pPr>
      <w:r w:rsidRPr="005315CB">
        <w:rPr>
          <w:rFonts w:ascii="Arial Narrow" w:hAnsi="Arial Narrow"/>
        </w:rPr>
        <w:t>B</w:t>
      </w:r>
      <w:r w:rsidR="003A3BCA" w:rsidRPr="005315CB">
        <w:rPr>
          <w:rFonts w:ascii="Arial Narrow" w:hAnsi="Arial Narrow"/>
        </w:rPr>
        <w:t>id</w:t>
      </w:r>
      <w:r w:rsidR="002726FF" w:rsidRPr="005315CB">
        <w:rPr>
          <w:rFonts w:ascii="Arial Narrow" w:hAnsi="Arial Narrow"/>
        </w:rPr>
        <w:t xml:space="preserve">ders shall not make a </w:t>
      </w:r>
      <w:r w:rsidRPr="005315CB">
        <w:rPr>
          <w:rFonts w:ascii="Arial Narrow" w:hAnsi="Arial Narrow"/>
        </w:rPr>
        <w:t>B</w:t>
      </w:r>
      <w:r w:rsidR="002726FF" w:rsidRPr="005315CB">
        <w:rPr>
          <w:rFonts w:ascii="Arial Narrow" w:hAnsi="Arial Narrow"/>
        </w:rPr>
        <w:t xml:space="preserve">id for the property on behalf of the </w:t>
      </w:r>
      <w:r w:rsidR="003A3BCA" w:rsidRPr="005315CB">
        <w:rPr>
          <w:rFonts w:ascii="Arial Narrow" w:hAnsi="Arial Narrow"/>
        </w:rPr>
        <w:t>V</w:t>
      </w:r>
      <w:r w:rsidR="002726FF" w:rsidRPr="005315CB">
        <w:rPr>
          <w:rFonts w:ascii="Arial Narrow" w:hAnsi="Arial Narrow"/>
        </w:rPr>
        <w:t>endor, notwithstanding certain exemptions as set out in the Property Services (Regulations) Act, 2011, Section 58</w:t>
      </w:r>
      <w:r w:rsidR="00AD5B2F" w:rsidRPr="005315CB">
        <w:rPr>
          <w:rFonts w:ascii="Arial Narrow" w:hAnsi="Arial Narrow"/>
        </w:rPr>
        <w:t>(2)</w:t>
      </w:r>
    </w:p>
    <w:p w14:paraId="65EF47E2" w14:textId="77777777" w:rsidR="002726FF" w:rsidRPr="005315CB" w:rsidRDefault="002726FF" w:rsidP="005E471C">
      <w:pPr>
        <w:pStyle w:val="ListParagraph"/>
        <w:numPr>
          <w:ilvl w:val="1"/>
          <w:numId w:val="12"/>
        </w:numPr>
        <w:rPr>
          <w:rFonts w:ascii="Arial Narrow" w:hAnsi="Arial Narrow"/>
        </w:rPr>
      </w:pPr>
      <w:r w:rsidRPr="005315CB">
        <w:rPr>
          <w:rFonts w:ascii="Arial Narrow" w:hAnsi="Arial Narrow"/>
        </w:rPr>
        <w:t xml:space="preserve">Bidders and </w:t>
      </w:r>
      <w:r w:rsidR="00DA487E" w:rsidRPr="005315CB">
        <w:rPr>
          <w:rFonts w:ascii="Arial Narrow" w:hAnsi="Arial Narrow"/>
        </w:rPr>
        <w:t>Buyer</w:t>
      </w:r>
      <w:r w:rsidRPr="005315CB">
        <w:rPr>
          <w:rFonts w:ascii="Arial Narrow" w:hAnsi="Arial Narrow"/>
        </w:rPr>
        <w:t xml:space="preserve">s on DNG Auctions confirm that they are in possession of sufficient funds </w:t>
      </w:r>
      <w:r w:rsidR="00605B1A" w:rsidRPr="005315CB">
        <w:rPr>
          <w:rFonts w:ascii="Arial Narrow" w:hAnsi="Arial Narrow"/>
        </w:rPr>
        <w:t xml:space="preserve">to settle balance of deposit and completion within the timeframes set out </w:t>
      </w:r>
      <w:r w:rsidR="003A3BCA" w:rsidRPr="005315CB">
        <w:rPr>
          <w:rFonts w:ascii="Arial Narrow" w:hAnsi="Arial Narrow"/>
        </w:rPr>
        <w:t>herein.</w:t>
      </w:r>
      <w:r w:rsidR="00605B1A" w:rsidRPr="005315CB">
        <w:rPr>
          <w:rFonts w:ascii="Arial Narrow" w:hAnsi="Arial Narrow"/>
        </w:rPr>
        <w:t xml:space="preserve"> </w:t>
      </w:r>
    </w:p>
    <w:p w14:paraId="27A5A33D" w14:textId="77777777" w:rsidR="00DE137B" w:rsidRPr="005315CB" w:rsidRDefault="00DE137B" w:rsidP="005E471C">
      <w:pPr>
        <w:pStyle w:val="ListParagraph"/>
        <w:numPr>
          <w:ilvl w:val="1"/>
          <w:numId w:val="12"/>
        </w:numPr>
        <w:rPr>
          <w:rFonts w:ascii="Arial Narrow" w:hAnsi="Arial Narrow"/>
        </w:rPr>
      </w:pPr>
      <w:r w:rsidRPr="005315CB">
        <w:rPr>
          <w:rFonts w:ascii="Arial Narrow" w:hAnsi="Arial Narrow"/>
        </w:rPr>
        <w:t xml:space="preserve">No person shall advance a </w:t>
      </w:r>
      <w:r w:rsidR="003A3BCA" w:rsidRPr="005315CB">
        <w:rPr>
          <w:rFonts w:ascii="Arial Narrow" w:hAnsi="Arial Narrow"/>
        </w:rPr>
        <w:t>B</w:t>
      </w:r>
      <w:r w:rsidR="00DA487E" w:rsidRPr="005315CB">
        <w:rPr>
          <w:rFonts w:ascii="Arial Narrow" w:hAnsi="Arial Narrow"/>
        </w:rPr>
        <w:t>id</w:t>
      </w:r>
      <w:r w:rsidR="003A3BCA" w:rsidRPr="005315CB">
        <w:rPr>
          <w:rFonts w:ascii="Arial Narrow" w:hAnsi="Arial Narrow"/>
        </w:rPr>
        <w:t xml:space="preserve"> of </w:t>
      </w:r>
      <w:r w:rsidRPr="005315CB">
        <w:rPr>
          <w:rFonts w:ascii="Arial Narrow" w:hAnsi="Arial Narrow"/>
        </w:rPr>
        <w:t xml:space="preserve">a sum less than that fixed by the Auctioneer, and no accepted </w:t>
      </w:r>
      <w:r w:rsidR="00DA487E" w:rsidRPr="005315CB">
        <w:rPr>
          <w:rFonts w:ascii="Arial Narrow" w:hAnsi="Arial Narrow"/>
        </w:rPr>
        <w:t>Bid</w:t>
      </w:r>
      <w:r w:rsidR="003A3BCA" w:rsidRPr="005315CB">
        <w:rPr>
          <w:rFonts w:ascii="Arial Narrow" w:hAnsi="Arial Narrow"/>
        </w:rPr>
        <w:t xml:space="preserve"> </w:t>
      </w:r>
      <w:r w:rsidRPr="005315CB">
        <w:rPr>
          <w:rFonts w:ascii="Arial Narrow" w:hAnsi="Arial Narrow"/>
        </w:rPr>
        <w:t>shall be retracted.</w:t>
      </w:r>
    </w:p>
    <w:p w14:paraId="1874117C" w14:textId="77777777" w:rsidR="00DE137B" w:rsidRPr="005315CB" w:rsidRDefault="00DE137B" w:rsidP="00DE137B">
      <w:pPr>
        <w:pStyle w:val="ListParagraph"/>
        <w:numPr>
          <w:ilvl w:val="0"/>
          <w:numId w:val="12"/>
        </w:numPr>
        <w:jc w:val="both"/>
        <w:rPr>
          <w:rFonts w:ascii="Arial Narrow" w:hAnsi="Arial Narrow"/>
        </w:rPr>
      </w:pPr>
      <w:r w:rsidRPr="005315CB">
        <w:rPr>
          <w:rFonts w:ascii="Arial Narrow" w:hAnsi="Arial Narrow"/>
        </w:rPr>
        <w:t>Regarding applicable fees and deposits:</w:t>
      </w:r>
    </w:p>
    <w:p w14:paraId="37CF8FF9" w14:textId="77777777" w:rsidR="00E117A7" w:rsidRPr="005315CB" w:rsidRDefault="0038565F" w:rsidP="00DE137B">
      <w:pPr>
        <w:pStyle w:val="ListParagraph"/>
        <w:numPr>
          <w:ilvl w:val="1"/>
          <w:numId w:val="12"/>
        </w:numPr>
        <w:jc w:val="both"/>
        <w:rPr>
          <w:rFonts w:ascii="Arial Narrow" w:hAnsi="Arial Narrow"/>
        </w:rPr>
      </w:pPr>
      <w:r w:rsidRPr="005315CB">
        <w:rPr>
          <w:rFonts w:ascii="Arial Narrow" w:hAnsi="Arial Narrow"/>
        </w:rPr>
        <w:t>Bidders</w:t>
      </w:r>
      <w:r w:rsidR="00E117A7" w:rsidRPr="005315CB">
        <w:rPr>
          <w:rFonts w:ascii="Arial Narrow" w:hAnsi="Arial Narrow"/>
        </w:rPr>
        <w:t xml:space="preserve"> must </w:t>
      </w:r>
      <w:r w:rsidR="00E506EF" w:rsidRPr="005315CB">
        <w:rPr>
          <w:rFonts w:ascii="Arial Narrow" w:hAnsi="Arial Narrow"/>
        </w:rPr>
        <w:t>secure</w:t>
      </w:r>
      <w:r w:rsidRPr="005315CB">
        <w:rPr>
          <w:rFonts w:ascii="Arial Narrow" w:hAnsi="Arial Narrow"/>
        </w:rPr>
        <w:t xml:space="preserve"> </w:t>
      </w:r>
      <w:r w:rsidR="00E117A7" w:rsidRPr="005315CB">
        <w:rPr>
          <w:rFonts w:ascii="Arial Narrow" w:hAnsi="Arial Narrow"/>
        </w:rPr>
        <w:t xml:space="preserve">the </w:t>
      </w:r>
      <w:r w:rsidR="00E506EF" w:rsidRPr="005315CB">
        <w:rPr>
          <w:rFonts w:ascii="Arial Narrow" w:hAnsi="Arial Narrow"/>
        </w:rPr>
        <w:t xml:space="preserve">required Auction Entrance Fee </w:t>
      </w:r>
      <w:r w:rsidR="00AD5B2F" w:rsidRPr="005315CB">
        <w:rPr>
          <w:rFonts w:ascii="Arial Narrow" w:hAnsi="Arial Narrow"/>
        </w:rPr>
        <w:t>of €</w:t>
      </w:r>
      <w:r w:rsidR="007457F3" w:rsidRPr="005315CB">
        <w:rPr>
          <w:rFonts w:ascii="Arial Narrow" w:hAnsi="Arial Narrow"/>
        </w:rPr>
        <w:t>5,120.00</w:t>
      </w:r>
      <w:r w:rsidR="00B91AE9">
        <w:rPr>
          <w:rFonts w:ascii="Arial Narrow" w:hAnsi="Arial Narrow"/>
        </w:rPr>
        <w:t xml:space="preserve">, </w:t>
      </w:r>
      <w:r w:rsidR="00B91AE9" w:rsidRPr="00B91AE9">
        <w:rPr>
          <w:rFonts w:ascii="Arial Narrow" w:hAnsi="Arial Narrow"/>
        </w:rPr>
        <w:t>or an amount set out in the auction lot details to be found in the catalogue</w:t>
      </w:r>
      <w:r w:rsidR="00B91AE9">
        <w:rPr>
          <w:rFonts w:ascii="Arial Narrow" w:hAnsi="Arial Narrow"/>
        </w:rPr>
        <w:t>,</w:t>
      </w:r>
      <w:r w:rsidR="007457F3" w:rsidRPr="005315CB">
        <w:rPr>
          <w:rFonts w:ascii="Arial Narrow" w:hAnsi="Arial Narrow"/>
        </w:rPr>
        <w:t xml:space="preserve"> which</w:t>
      </w:r>
      <w:r w:rsidRPr="005315CB">
        <w:rPr>
          <w:rFonts w:ascii="Arial Narrow" w:hAnsi="Arial Narrow"/>
        </w:rPr>
        <w:t xml:space="preserve"> is payable by credit card or debit card by way of a hold on the </w:t>
      </w:r>
      <w:r w:rsidR="00E506EF" w:rsidRPr="005315CB">
        <w:rPr>
          <w:rFonts w:ascii="Arial Narrow" w:hAnsi="Arial Narrow"/>
        </w:rPr>
        <w:t xml:space="preserve">debit/credit </w:t>
      </w:r>
      <w:r w:rsidRPr="005315CB">
        <w:rPr>
          <w:rFonts w:ascii="Arial Narrow" w:hAnsi="Arial Narrow"/>
        </w:rPr>
        <w:t xml:space="preserve">card, </w:t>
      </w:r>
      <w:r w:rsidR="00E117A7" w:rsidRPr="005315CB">
        <w:rPr>
          <w:rFonts w:ascii="Arial Narrow" w:hAnsi="Arial Narrow"/>
        </w:rPr>
        <w:t>and must do so</w:t>
      </w:r>
      <w:r w:rsidRPr="005315CB">
        <w:rPr>
          <w:rFonts w:ascii="Arial Narrow" w:hAnsi="Arial Narrow"/>
        </w:rPr>
        <w:t xml:space="preserve"> prior to gaining acces</w:t>
      </w:r>
      <w:r w:rsidR="00E117A7" w:rsidRPr="005315CB">
        <w:rPr>
          <w:rFonts w:ascii="Arial Narrow" w:hAnsi="Arial Narrow"/>
        </w:rPr>
        <w:t xml:space="preserve">s to the bidding platform. </w:t>
      </w:r>
    </w:p>
    <w:p w14:paraId="30D319B3" w14:textId="43D68984" w:rsidR="00ED4F44" w:rsidRPr="005315CB" w:rsidRDefault="00DE137B" w:rsidP="00ED4F44">
      <w:pPr>
        <w:pStyle w:val="ListParagraph"/>
        <w:numPr>
          <w:ilvl w:val="1"/>
          <w:numId w:val="12"/>
        </w:numPr>
        <w:jc w:val="both"/>
        <w:rPr>
          <w:rFonts w:ascii="Arial Narrow" w:hAnsi="Arial Narrow"/>
        </w:rPr>
      </w:pPr>
      <w:r w:rsidRPr="005315CB">
        <w:rPr>
          <w:rFonts w:ascii="Arial Narrow" w:hAnsi="Arial Narrow"/>
        </w:rPr>
        <w:t>U</w:t>
      </w:r>
      <w:r w:rsidR="0038565F" w:rsidRPr="005315CB">
        <w:rPr>
          <w:rFonts w:ascii="Arial Narrow" w:hAnsi="Arial Narrow"/>
        </w:rPr>
        <w:t xml:space="preserve">nsuccessful </w:t>
      </w:r>
      <w:r w:rsidR="00DA487E" w:rsidRPr="005315CB">
        <w:rPr>
          <w:rFonts w:ascii="Arial Narrow" w:hAnsi="Arial Narrow"/>
        </w:rPr>
        <w:t>Bid</w:t>
      </w:r>
      <w:r w:rsidR="0038565F" w:rsidRPr="005315CB">
        <w:rPr>
          <w:rFonts w:ascii="Arial Narrow" w:hAnsi="Arial Narrow"/>
        </w:rPr>
        <w:t>ders will ha</w:t>
      </w:r>
      <w:r w:rsidR="00AD5B2F" w:rsidRPr="005315CB">
        <w:rPr>
          <w:rFonts w:ascii="Arial Narrow" w:hAnsi="Arial Narrow"/>
        </w:rPr>
        <w:t xml:space="preserve">ve the </w:t>
      </w:r>
      <w:r w:rsidR="00385D44">
        <w:rPr>
          <w:rFonts w:ascii="Arial Narrow" w:hAnsi="Arial Narrow"/>
        </w:rPr>
        <w:t>Auction Entrance Fee</w:t>
      </w:r>
      <w:r w:rsidR="0038565F" w:rsidRPr="005315CB">
        <w:rPr>
          <w:rFonts w:ascii="Arial Narrow" w:hAnsi="Arial Narrow"/>
        </w:rPr>
        <w:t xml:space="preserve"> released on their credit </w:t>
      </w:r>
      <w:r w:rsidR="00AD5B2F" w:rsidRPr="005315CB">
        <w:rPr>
          <w:rFonts w:ascii="Arial Narrow" w:hAnsi="Arial Narrow"/>
        </w:rPr>
        <w:t>card or debit card.</w:t>
      </w:r>
    </w:p>
    <w:p w14:paraId="2D8DC47E" w14:textId="77777777" w:rsidR="00AD5B2F" w:rsidRPr="005315CB" w:rsidRDefault="00AD5B2F" w:rsidP="00AD5B2F">
      <w:pPr>
        <w:pStyle w:val="ListParagraph"/>
        <w:ind w:left="1440"/>
        <w:jc w:val="both"/>
        <w:rPr>
          <w:rFonts w:ascii="Arial Narrow" w:hAnsi="Arial Narrow"/>
        </w:rPr>
      </w:pPr>
    </w:p>
    <w:p w14:paraId="32B7CECC" w14:textId="77777777" w:rsidR="00ED4F44" w:rsidRPr="005315CB" w:rsidRDefault="00ED4F44" w:rsidP="00ED4F44">
      <w:pPr>
        <w:pStyle w:val="ListParagraph"/>
        <w:numPr>
          <w:ilvl w:val="0"/>
          <w:numId w:val="10"/>
        </w:numPr>
        <w:rPr>
          <w:rFonts w:ascii="Arial Narrow" w:hAnsi="Arial Narrow"/>
          <w:b/>
          <w:bCs/>
        </w:rPr>
      </w:pPr>
      <w:r w:rsidRPr="005315CB">
        <w:rPr>
          <w:rFonts w:ascii="Arial Narrow" w:hAnsi="Arial Narrow"/>
          <w:b/>
        </w:rPr>
        <w:t xml:space="preserve">Vendor’s Warranty &amp; Indemnity </w:t>
      </w:r>
    </w:p>
    <w:p w14:paraId="5085245A" w14:textId="77777777" w:rsidR="00ED4F44" w:rsidRDefault="00ED4F44" w:rsidP="00ED4F44">
      <w:pPr>
        <w:pStyle w:val="ListParagraph"/>
        <w:numPr>
          <w:ilvl w:val="0"/>
          <w:numId w:val="21"/>
        </w:numPr>
        <w:jc w:val="both"/>
        <w:rPr>
          <w:rFonts w:ascii="Arial Narrow" w:hAnsi="Arial Narrow"/>
        </w:rPr>
      </w:pPr>
      <w:r w:rsidRPr="005315CB">
        <w:rPr>
          <w:rFonts w:ascii="Arial Narrow" w:hAnsi="Arial Narrow"/>
        </w:rPr>
        <w:t xml:space="preserve">The Vendor warrants to the Auctioneer, to DNG Auctions and to the </w:t>
      </w:r>
      <w:r w:rsidR="00DA487E" w:rsidRPr="005315CB">
        <w:rPr>
          <w:rFonts w:ascii="Arial Narrow" w:hAnsi="Arial Narrow"/>
        </w:rPr>
        <w:t>Buyer</w:t>
      </w:r>
      <w:r w:rsidRPr="005315CB">
        <w:rPr>
          <w:rFonts w:ascii="Arial Narrow" w:hAnsi="Arial Narrow"/>
        </w:rPr>
        <w:t xml:space="preserve"> that he is the true owner of the Lot or is legally authorised to sell the Lot on behalf of the true owner and can transfer good and marketable title to the Lot free from any third-party claims.</w:t>
      </w:r>
    </w:p>
    <w:p w14:paraId="1ED06C09" w14:textId="77777777" w:rsidR="00641514" w:rsidRPr="005315CB" w:rsidRDefault="00641514" w:rsidP="00ED4F44">
      <w:pPr>
        <w:pStyle w:val="ListParagraph"/>
        <w:numPr>
          <w:ilvl w:val="0"/>
          <w:numId w:val="21"/>
        </w:numPr>
        <w:jc w:val="both"/>
        <w:rPr>
          <w:rFonts w:ascii="Arial Narrow" w:hAnsi="Arial Narrow"/>
        </w:rPr>
      </w:pPr>
      <w:r>
        <w:rPr>
          <w:rFonts w:ascii="Arial Narrow" w:hAnsi="Arial Narrow"/>
        </w:rPr>
        <w:t xml:space="preserve">The Bidder acknowledges that </w:t>
      </w:r>
      <w:r w:rsidRPr="00641514">
        <w:rPr>
          <w:rFonts w:ascii="Arial Narrow" w:hAnsi="Arial Narrow"/>
        </w:rPr>
        <w:t>is it his duty to satisfy himself via, independent legal research, as to who is the legal owner of the Lot</w:t>
      </w:r>
    </w:p>
    <w:p w14:paraId="3CCD58DB" w14:textId="77777777" w:rsidR="00ED4F44" w:rsidRPr="005315CB" w:rsidRDefault="00ED4F44" w:rsidP="00ED4F44">
      <w:pPr>
        <w:pStyle w:val="ListParagraph"/>
        <w:numPr>
          <w:ilvl w:val="0"/>
          <w:numId w:val="21"/>
        </w:numPr>
        <w:jc w:val="both"/>
        <w:rPr>
          <w:rFonts w:ascii="Arial Narrow" w:hAnsi="Arial Narrow"/>
        </w:rPr>
      </w:pPr>
      <w:r w:rsidRPr="005315CB">
        <w:rPr>
          <w:rFonts w:ascii="Arial Narrow" w:hAnsi="Arial Narrow"/>
        </w:rPr>
        <w:t xml:space="preserve">DNG Auctions shall have the right, but not the obligation, to rescind a sale without notice to the </w:t>
      </w:r>
      <w:r w:rsidR="00DA487E" w:rsidRPr="005315CB">
        <w:rPr>
          <w:rFonts w:ascii="Arial Narrow" w:hAnsi="Arial Narrow"/>
        </w:rPr>
        <w:t>Buyer</w:t>
      </w:r>
      <w:r w:rsidRPr="005315CB">
        <w:rPr>
          <w:rFonts w:ascii="Arial Narrow" w:hAnsi="Arial Narrow"/>
        </w:rPr>
        <w:t xml:space="preserve"> if it reasonably believes that there is a material breach of the Vendor’s representations and warranties or the Authorship Warranty or an adverse claim is made by a third party. The purchase price will be returned to the </w:t>
      </w:r>
      <w:r w:rsidR="00DA487E" w:rsidRPr="005315CB">
        <w:rPr>
          <w:rFonts w:ascii="Arial Narrow" w:hAnsi="Arial Narrow"/>
        </w:rPr>
        <w:t>Buyer</w:t>
      </w:r>
      <w:r w:rsidRPr="005315CB">
        <w:rPr>
          <w:rFonts w:ascii="Arial Narrow" w:hAnsi="Arial Narrow"/>
        </w:rPr>
        <w:t>.</w:t>
      </w:r>
    </w:p>
    <w:p w14:paraId="2CD69D41" w14:textId="77777777" w:rsidR="00ED4F44" w:rsidRPr="005315CB" w:rsidRDefault="00ED4F44" w:rsidP="00ED4F44">
      <w:pPr>
        <w:pStyle w:val="ListParagraph"/>
        <w:numPr>
          <w:ilvl w:val="0"/>
          <w:numId w:val="21"/>
        </w:numPr>
        <w:jc w:val="both"/>
        <w:rPr>
          <w:rFonts w:ascii="Arial Narrow" w:hAnsi="Arial Narrow"/>
        </w:rPr>
      </w:pPr>
      <w:r w:rsidRPr="005315CB">
        <w:rPr>
          <w:rFonts w:ascii="Arial Narrow" w:hAnsi="Arial Narrow"/>
        </w:rPr>
        <w:t xml:space="preserve">The Vendor shall indemnify the Auctioneer, DNG Auctions and the </w:t>
      </w:r>
      <w:r w:rsidR="00DA487E" w:rsidRPr="005315CB">
        <w:rPr>
          <w:rFonts w:ascii="Arial Narrow" w:hAnsi="Arial Narrow"/>
        </w:rPr>
        <w:t>Buyer</w:t>
      </w:r>
      <w:r w:rsidRPr="005315CB">
        <w:rPr>
          <w:rFonts w:ascii="Arial Narrow" w:hAnsi="Arial Narrow"/>
        </w:rPr>
        <w:t xml:space="preserve"> or any of their respective employees, servants or agents against any loss or damage suffered by any of them in consequence of any breach of the above warranties or undertakings by the Vendor.</w:t>
      </w:r>
    </w:p>
    <w:p w14:paraId="405B9C55" w14:textId="77777777" w:rsidR="00ED4F44" w:rsidRPr="005315CB" w:rsidRDefault="00ED4F44" w:rsidP="00ED4F44">
      <w:pPr>
        <w:jc w:val="both"/>
        <w:rPr>
          <w:rFonts w:ascii="Arial Narrow" w:hAnsi="Arial Narrow"/>
        </w:rPr>
      </w:pPr>
    </w:p>
    <w:p w14:paraId="15893AEE" w14:textId="77777777" w:rsidR="0038565F" w:rsidRPr="005315CB" w:rsidRDefault="0038565F" w:rsidP="005E471C">
      <w:pPr>
        <w:rPr>
          <w:rFonts w:ascii="Arial Narrow" w:hAnsi="Arial Narrow"/>
          <w:b/>
          <w:bCs/>
          <w:sz w:val="24"/>
          <w:szCs w:val="24"/>
          <w:u w:val="single"/>
        </w:rPr>
      </w:pPr>
      <w:r w:rsidRPr="005315CB">
        <w:rPr>
          <w:rFonts w:ascii="Arial Narrow" w:hAnsi="Arial Narrow"/>
          <w:b/>
          <w:bCs/>
          <w:sz w:val="24"/>
          <w:szCs w:val="24"/>
          <w:u w:val="single"/>
        </w:rPr>
        <w:t>4. CONTRACT FOR SALE</w:t>
      </w:r>
    </w:p>
    <w:p w14:paraId="4CA66BF7" w14:textId="77777777" w:rsidR="005E471C" w:rsidRPr="005315CB" w:rsidRDefault="0038565F" w:rsidP="00F42DFB">
      <w:pPr>
        <w:pStyle w:val="ListParagraph"/>
        <w:numPr>
          <w:ilvl w:val="0"/>
          <w:numId w:val="13"/>
        </w:numPr>
        <w:jc w:val="both"/>
        <w:rPr>
          <w:rFonts w:ascii="Arial Narrow" w:hAnsi="Arial Narrow"/>
        </w:rPr>
      </w:pPr>
      <w:r w:rsidRPr="005315CB">
        <w:rPr>
          <w:rFonts w:ascii="Arial Narrow" w:hAnsi="Arial Narrow"/>
        </w:rPr>
        <w:t xml:space="preserve">Unless alternate terms have been agreed with the Auctioneer before the auction, the </w:t>
      </w:r>
      <w:r w:rsidR="00DA487E" w:rsidRPr="005315CB">
        <w:rPr>
          <w:rFonts w:ascii="Arial Narrow" w:hAnsi="Arial Narrow"/>
        </w:rPr>
        <w:t>Buyer</w:t>
      </w:r>
      <w:r w:rsidRPr="005315CB">
        <w:rPr>
          <w:rFonts w:ascii="Arial Narrow" w:hAnsi="Arial Narrow"/>
        </w:rPr>
        <w:t xml:space="preserve"> grants authority to the Auctioneer or any person authorised by the Auctioneer, to sign the Contract for Sale relating to the Lot on the </w:t>
      </w:r>
      <w:r w:rsidR="00DA487E" w:rsidRPr="005315CB">
        <w:rPr>
          <w:rFonts w:ascii="Arial Narrow" w:hAnsi="Arial Narrow"/>
        </w:rPr>
        <w:t>Buyer</w:t>
      </w:r>
      <w:r w:rsidRPr="005315CB">
        <w:rPr>
          <w:rFonts w:ascii="Arial Narrow" w:hAnsi="Arial Narrow"/>
        </w:rPr>
        <w:t>’s behalf.</w:t>
      </w:r>
    </w:p>
    <w:p w14:paraId="2788C2B7" w14:textId="77777777" w:rsidR="005E471C" w:rsidRPr="005315CB" w:rsidRDefault="0038565F" w:rsidP="00F42DFB">
      <w:pPr>
        <w:pStyle w:val="ListParagraph"/>
        <w:numPr>
          <w:ilvl w:val="0"/>
          <w:numId w:val="13"/>
        </w:numPr>
        <w:jc w:val="both"/>
        <w:rPr>
          <w:rFonts w:ascii="Arial Narrow" w:hAnsi="Arial Narrow"/>
        </w:rPr>
      </w:pPr>
      <w:r w:rsidRPr="005315CB">
        <w:rPr>
          <w:rFonts w:ascii="Arial Narrow" w:hAnsi="Arial Narrow"/>
        </w:rPr>
        <w:t xml:space="preserve">Unless alternate terms have been agreed with the Auctioneer before the auction, the </w:t>
      </w:r>
      <w:r w:rsidR="00DA487E" w:rsidRPr="005315CB">
        <w:rPr>
          <w:rFonts w:ascii="Arial Narrow" w:hAnsi="Arial Narrow"/>
        </w:rPr>
        <w:t>Buyer</w:t>
      </w:r>
      <w:r w:rsidRPr="005315CB">
        <w:rPr>
          <w:rFonts w:ascii="Arial Narrow" w:hAnsi="Arial Narrow"/>
        </w:rPr>
        <w:t xml:space="preserve"> of the Lot shall pay to the Auctioneer within two (2) working days from the date of the auction, the balance of 10% of the total amount due</w:t>
      </w:r>
      <w:r w:rsidR="005E471C" w:rsidRPr="005315CB">
        <w:rPr>
          <w:rFonts w:ascii="Arial Narrow" w:hAnsi="Arial Narrow"/>
        </w:rPr>
        <w:t>, from which the previously paid Bidder’s Security will be deducted</w:t>
      </w:r>
      <w:r w:rsidRPr="005315CB">
        <w:rPr>
          <w:rFonts w:ascii="Arial Narrow" w:hAnsi="Arial Narrow"/>
        </w:rPr>
        <w:t xml:space="preserve">. The Auctioneer may apply any payments received by a </w:t>
      </w:r>
      <w:r w:rsidR="00DA487E" w:rsidRPr="005315CB">
        <w:rPr>
          <w:rFonts w:ascii="Arial Narrow" w:hAnsi="Arial Narrow"/>
        </w:rPr>
        <w:t>Buyer</w:t>
      </w:r>
      <w:r w:rsidRPr="005315CB">
        <w:rPr>
          <w:rFonts w:ascii="Arial Narrow" w:hAnsi="Arial Narrow"/>
        </w:rPr>
        <w:t xml:space="preserve"> towards any sums owing by that </w:t>
      </w:r>
      <w:r w:rsidR="00DA487E" w:rsidRPr="005315CB">
        <w:rPr>
          <w:rFonts w:ascii="Arial Narrow" w:hAnsi="Arial Narrow"/>
        </w:rPr>
        <w:t>Buyer</w:t>
      </w:r>
      <w:r w:rsidRPr="005315CB">
        <w:rPr>
          <w:rFonts w:ascii="Arial Narrow" w:hAnsi="Arial Narrow"/>
        </w:rPr>
        <w:t xml:space="preserve"> to the Auctioneer on any account </w:t>
      </w:r>
      <w:r w:rsidRPr="005315CB">
        <w:rPr>
          <w:rFonts w:ascii="Arial Narrow" w:hAnsi="Arial Narrow"/>
        </w:rPr>
        <w:lastRenderedPageBreak/>
        <w:t xml:space="preserve">whatsoever irrespective of any directions of the </w:t>
      </w:r>
      <w:r w:rsidR="00DA487E" w:rsidRPr="005315CB">
        <w:rPr>
          <w:rFonts w:ascii="Arial Narrow" w:hAnsi="Arial Narrow"/>
        </w:rPr>
        <w:t>Buyer</w:t>
      </w:r>
      <w:r w:rsidRPr="005315CB">
        <w:rPr>
          <w:rFonts w:ascii="Arial Narrow" w:hAnsi="Arial Narrow"/>
        </w:rPr>
        <w:t xml:space="preserve"> or </w:t>
      </w:r>
      <w:r w:rsidR="003A3BCA" w:rsidRPr="005315CB">
        <w:rPr>
          <w:rFonts w:ascii="Arial Narrow" w:hAnsi="Arial Narrow"/>
        </w:rPr>
        <w:t>their</w:t>
      </w:r>
      <w:r w:rsidRPr="005315CB">
        <w:rPr>
          <w:rFonts w:ascii="Arial Narrow" w:hAnsi="Arial Narrow"/>
        </w:rPr>
        <w:t xml:space="preserve"> agent in that regard whether they be express or implied.</w:t>
      </w:r>
    </w:p>
    <w:p w14:paraId="44A2B41B" w14:textId="77777777" w:rsidR="0038565F" w:rsidRPr="005315CB" w:rsidRDefault="0038565F" w:rsidP="00F42DFB">
      <w:pPr>
        <w:pStyle w:val="ListParagraph"/>
        <w:numPr>
          <w:ilvl w:val="0"/>
          <w:numId w:val="13"/>
        </w:numPr>
        <w:jc w:val="both"/>
        <w:rPr>
          <w:rFonts w:ascii="Arial Narrow" w:hAnsi="Arial Narrow"/>
        </w:rPr>
      </w:pPr>
      <w:r w:rsidRPr="005315CB">
        <w:rPr>
          <w:rFonts w:ascii="Arial Narrow" w:hAnsi="Arial Narrow"/>
        </w:rPr>
        <w:t xml:space="preserve">Notwithstanding delivery or passing of risk to the </w:t>
      </w:r>
      <w:r w:rsidR="00DA487E" w:rsidRPr="005315CB">
        <w:rPr>
          <w:rFonts w:ascii="Arial Narrow" w:hAnsi="Arial Narrow"/>
        </w:rPr>
        <w:t>Buyer</w:t>
      </w:r>
      <w:r w:rsidRPr="005315CB">
        <w:rPr>
          <w:rFonts w:ascii="Arial Narrow" w:hAnsi="Arial Narrow"/>
        </w:rPr>
        <w:t xml:space="preserve">, the ownership of a Lot shall not pass to the </w:t>
      </w:r>
      <w:r w:rsidR="00DA487E" w:rsidRPr="005315CB">
        <w:rPr>
          <w:rFonts w:ascii="Arial Narrow" w:hAnsi="Arial Narrow"/>
        </w:rPr>
        <w:t>Buyer</w:t>
      </w:r>
      <w:r w:rsidRPr="005315CB">
        <w:rPr>
          <w:rFonts w:ascii="Arial Narrow" w:hAnsi="Arial Narrow"/>
        </w:rPr>
        <w:t xml:space="preserve"> until contracts have been exchanged by both parties and the </w:t>
      </w:r>
      <w:r w:rsidR="00DA487E" w:rsidRPr="005315CB">
        <w:rPr>
          <w:rFonts w:ascii="Arial Narrow" w:hAnsi="Arial Narrow"/>
        </w:rPr>
        <w:t>Buyer</w:t>
      </w:r>
      <w:r w:rsidRPr="005315CB">
        <w:rPr>
          <w:rFonts w:ascii="Arial Narrow" w:hAnsi="Arial Narrow"/>
        </w:rPr>
        <w:t xml:space="preserve"> has paid to the Auctioneer, or the </w:t>
      </w:r>
      <w:r w:rsidR="00725431" w:rsidRPr="005315CB">
        <w:rPr>
          <w:rFonts w:ascii="Arial Narrow" w:hAnsi="Arial Narrow"/>
        </w:rPr>
        <w:t>Vendor</w:t>
      </w:r>
      <w:r w:rsidRPr="005315CB">
        <w:rPr>
          <w:rFonts w:ascii="Arial Narrow" w:hAnsi="Arial Narrow"/>
        </w:rPr>
        <w:t xml:space="preserve">’s solicitors if specified in the contract of sale, the </w:t>
      </w:r>
      <w:r w:rsidR="001277A7" w:rsidRPr="005315CB">
        <w:rPr>
          <w:rFonts w:ascii="Arial Narrow" w:hAnsi="Arial Narrow"/>
        </w:rPr>
        <w:t>total purchase</w:t>
      </w:r>
      <w:r w:rsidR="00E506EF" w:rsidRPr="005315CB">
        <w:rPr>
          <w:rFonts w:ascii="Arial Narrow" w:hAnsi="Arial Narrow"/>
        </w:rPr>
        <w:t xml:space="preserve"> price</w:t>
      </w:r>
      <w:r w:rsidRPr="005315CB">
        <w:rPr>
          <w:rFonts w:ascii="Arial Narrow" w:hAnsi="Arial Narrow"/>
        </w:rPr>
        <w:t xml:space="preserve"> due. </w:t>
      </w:r>
    </w:p>
    <w:p w14:paraId="30E4508B" w14:textId="77777777" w:rsidR="0038565F" w:rsidRPr="005315CB" w:rsidRDefault="0038565F" w:rsidP="0038565F">
      <w:pPr>
        <w:rPr>
          <w:rFonts w:ascii="Arial Narrow" w:hAnsi="Arial Narrow"/>
          <w:b/>
          <w:bCs/>
          <w:sz w:val="24"/>
          <w:szCs w:val="24"/>
          <w:u w:val="single"/>
        </w:rPr>
      </w:pPr>
      <w:r w:rsidRPr="005315CB">
        <w:rPr>
          <w:rFonts w:ascii="Arial Narrow" w:hAnsi="Arial Narrow"/>
          <w:b/>
          <w:bCs/>
          <w:sz w:val="24"/>
          <w:szCs w:val="24"/>
          <w:u w:val="single"/>
        </w:rPr>
        <w:t>5. BREACH OF CONTRACT FOR SALE OR FAILURE TO SIGN OR RETURN CONTRACT</w:t>
      </w:r>
    </w:p>
    <w:p w14:paraId="41F2AB14" w14:textId="77777777" w:rsidR="0038565F" w:rsidRPr="005315CB" w:rsidRDefault="0038565F" w:rsidP="005E471C">
      <w:pPr>
        <w:pStyle w:val="ListParagraph"/>
        <w:numPr>
          <w:ilvl w:val="0"/>
          <w:numId w:val="14"/>
        </w:numPr>
        <w:rPr>
          <w:rFonts w:ascii="Arial Narrow" w:hAnsi="Arial Narrow"/>
        </w:rPr>
      </w:pPr>
      <w:r w:rsidRPr="005315CB">
        <w:rPr>
          <w:rFonts w:ascii="Arial Narrow" w:hAnsi="Arial Narrow"/>
        </w:rPr>
        <w:t xml:space="preserve">If a </w:t>
      </w:r>
      <w:r w:rsidR="00DA487E" w:rsidRPr="005315CB">
        <w:rPr>
          <w:rFonts w:ascii="Arial Narrow" w:hAnsi="Arial Narrow"/>
        </w:rPr>
        <w:t>Buyer</w:t>
      </w:r>
      <w:r w:rsidRPr="005315CB">
        <w:rPr>
          <w:rFonts w:ascii="Arial Narrow" w:hAnsi="Arial Narrow"/>
        </w:rPr>
        <w:t xml:space="preserve"> fails to make payments for any purchased Lot by the dates specified for payment or fails to sign or return contracts, the Auctioneer shall have absolute discretion, without prejudice to any other rights or remedies it may have, to exercise one or more of the following rights or remedies without further notice to the </w:t>
      </w:r>
      <w:r w:rsidR="00DA487E" w:rsidRPr="005315CB">
        <w:rPr>
          <w:rFonts w:ascii="Arial Narrow" w:hAnsi="Arial Narrow"/>
        </w:rPr>
        <w:t>Buyer</w:t>
      </w:r>
      <w:r w:rsidRPr="005315CB">
        <w:rPr>
          <w:rFonts w:ascii="Arial Narrow" w:hAnsi="Arial Narrow"/>
        </w:rPr>
        <w:t>:</w:t>
      </w:r>
    </w:p>
    <w:p w14:paraId="1599FC27" w14:textId="77777777" w:rsidR="005E471C" w:rsidRPr="005315CB" w:rsidRDefault="0038565F" w:rsidP="00ED4F44">
      <w:pPr>
        <w:pStyle w:val="ListParagraph"/>
        <w:numPr>
          <w:ilvl w:val="1"/>
          <w:numId w:val="18"/>
        </w:numPr>
        <w:jc w:val="both"/>
        <w:rPr>
          <w:rFonts w:ascii="Arial Narrow" w:hAnsi="Arial Narrow"/>
        </w:rPr>
      </w:pPr>
      <w:r w:rsidRPr="005315CB">
        <w:rPr>
          <w:rFonts w:ascii="Arial Narrow" w:hAnsi="Arial Narrow"/>
        </w:rPr>
        <w:t>To issue court proceedings for damages for breach of contract;</w:t>
      </w:r>
    </w:p>
    <w:p w14:paraId="4F6B2E7F" w14:textId="77777777" w:rsidR="005E471C" w:rsidRPr="005315CB" w:rsidRDefault="0038565F" w:rsidP="00ED4F44">
      <w:pPr>
        <w:pStyle w:val="ListParagraph"/>
        <w:numPr>
          <w:ilvl w:val="1"/>
          <w:numId w:val="18"/>
        </w:numPr>
        <w:jc w:val="both"/>
        <w:rPr>
          <w:rFonts w:ascii="Arial Narrow" w:hAnsi="Arial Narrow"/>
        </w:rPr>
      </w:pPr>
      <w:r w:rsidRPr="005315CB">
        <w:rPr>
          <w:rFonts w:ascii="Arial Narrow" w:hAnsi="Arial Narrow"/>
        </w:rPr>
        <w:t xml:space="preserve">To rescind the sale of that Lot or any other Lots sold to the </w:t>
      </w:r>
      <w:r w:rsidR="00DA487E" w:rsidRPr="005315CB">
        <w:rPr>
          <w:rFonts w:ascii="Arial Narrow" w:hAnsi="Arial Narrow"/>
        </w:rPr>
        <w:t>Buyer</w:t>
      </w:r>
      <w:r w:rsidRPr="005315CB">
        <w:rPr>
          <w:rFonts w:ascii="Arial Narrow" w:hAnsi="Arial Narrow"/>
        </w:rPr>
        <w:t xml:space="preserve"> whether at that or any other auction;</w:t>
      </w:r>
    </w:p>
    <w:p w14:paraId="5DE39F2B" w14:textId="77777777" w:rsidR="005E471C" w:rsidRPr="005315CB" w:rsidRDefault="0038565F" w:rsidP="00ED4F44">
      <w:pPr>
        <w:pStyle w:val="ListParagraph"/>
        <w:numPr>
          <w:ilvl w:val="1"/>
          <w:numId w:val="18"/>
        </w:numPr>
        <w:jc w:val="both"/>
        <w:rPr>
          <w:rFonts w:ascii="Arial Narrow" w:hAnsi="Arial Narrow"/>
        </w:rPr>
      </w:pPr>
      <w:r w:rsidRPr="005315CB">
        <w:rPr>
          <w:rFonts w:ascii="Arial Narrow" w:hAnsi="Arial Narrow"/>
        </w:rPr>
        <w:t>To resell the Lot or cause it to be resold whether by public auction or private sale.</w:t>
      </w:r>
    </w:p>
    <w:p w14:paraId="005E1715" w14:textId="77777777" w:rsidR="005E471C" w:rsidRPr="005315CB" w:rsidRDefault="0038565F" w:rsidP="00ED4F44">
      <w:pPr>
        <w:pStyle w:val="ListParagraph"/>
        <w:numPr>
          <w:ilvl w:val="1"/>
          <w:numId w:val="18"/>
        </w:numPr>
        <w:jc w:val="both"/>
        <w:rPr>
          <w:rFonts w:ascii="Arial Narrow" w:hAnsi="Arial Narrow"/>
        </w:rPr>
      </w:pPr>
      <w:r w:rsidRPr="005315CB">
        <w:rPr>
          <w:rFonts w:ascii="Arial Narrow" w:hAnsi="Arial Narrow"/>
        </w:rPr>
        <w:t xml:space="preserve">In the event there is a deficiency between the total amount due by the </w:t>
      </w:r>
      <w:r w:rsidR="00DA487E" w:rsidRPr="005315CB">
        <w:rPr>
          <w:rFonts w:ascii="Arial Narrow" w:hAnsi="Arial Narrow"/>
        </w:rPr>
        <w:t>Buyer</w:t>
      </w:r>
      <w:r w:rsidRPr="005315CB">
        <w:rPr>
          <w:rFonts w:ascii="Arial Narrow" w:hAnsi="Arial Narrow"/>
        </w:rPr>
        <w:t xml:space="preserve"> and the amount received by the Auctioneer on resale after deduction of any necessary expenses, the difference shall be paid to the Auctioneer by the </w:t>
      </w:r>
      <w:r w:rsidR="00DA487E" w:rsidRPr="005315CB">
        <w:rPr>
          <w:rFonts w:ascii="Arial Narrow" w:hAnsi="Arial Narrow"/>
        </w:rPr>
        <w:t>Buyer</w:t>
      </w:r>
      <w:r w:rsidRPr="005315CB">
        <w:rPr>
          <w:rFonts w:ascii="Arial Narrow" w:hAnsi="Arial Narrow"/>
        </w:rPr>
        <w:t xml:space="preserve"> while any surplus arising shall belong to the </w:t>
      </w:r>
      <w:r w:rsidR="00725431" w:rsidRPr="005315CB">
        <w:rPr>
          <w:rFonts w:ascii="Arial Narrow" w:hAnsi="Arial Narrow"/>
        </w:rPr>
        <w:t>Vendor</w:t>
      </w:r>
      <w:r w:rsidRPr="005315CB">
        <w:rPr>
          <w:rFonts w:ascii="Arial Narrow" w:hAnsi="Arial Narrow"/>
        </w:rPr>
        <w:t>;</w:t>
      </w:r>
    </w:p>
    <w:p w14:paraId="34A827AB" w14:textId="77777777" w:rsidR="005E471C" w:rsidRPr="005315CB" w:rsidRDefault="0038565F" w:rsidP="00ED4F44">
      <w:pPr>
        <w:pStyle w:val="ListParagraph"/>
        <w:numPr>
          <w:ilvl w:val="1"/>
          <w:numId w:val="18"/>
        </w:numPr>
        <w:jc w:val="both"/>
        <w:rPr>
          <w:rFonts w:ascii="Arial Narrow" w:hAnsi="Arial Narrow"/>
        </w:rPr>
      </w:pPr>
      <w:r w:rsidRPr="005315CB">
        <w:rPr>
          <w:rFonts w:ascii="Arial Narrow" w:hAnsi="Arial Narrow"/>
        </w:rPr>
        <w:t>Levy a fixed penalty in the amount of €5,000.00</w:t>
      </w:r>
    </w:p>
    <w:p w14:paraId="320696F3" w14:textId="77777777" w:rsidR="005E471C" w:rsidRPr="005315CB" w:rsidRDefault="0038565F" w:rsidP="00ED4F44">
      <w:pPr>
        <w:pStyle w:val="ListParagraph"/>
        <w:numPr>
          <w:ilvl w:val="1"/>
          <w:numId w:val="18"/>
        </w:numPr>
        <w:jc w:val="both"/>
        <w:rPr>
          <w:rFonts w:ascii="Arial Narrow" w:hAnsi="Arial Narrow"/>
        </w:rPr>
      </w:pPr>
      <w:r w:rsidRPr="005315CB">
        <w:rPr>
          <w:rFonts w:ascii="Arial Narrow" w:hAnsi="Arial Narrow"/>
        </w:rPr>
        <w:t xml:space="preserve">To charge interest on the total amount due at the rate of 2% over and above the base rate issued by Bank of Ireland </w:t>
      </w:r>
      <w:r w:rsidR="002E79D6">
        <w:rPr>
          <w:rFonts w:ascii="Arial Narrow" w:hAnsi="Arial Narrow"/>
        </w:rPr>
        <w:t xml:space="preserve">per annum, </w:t>
      </w:r>
      <w:r w:rsidRPr="005315CB">
        <w:rPr>
          <w:rFonts w:ascii="Arial Narrow" w:hAnsi="Arial Narrow"/>
        </w:rPr>
        <w:t>or if there be no such base rate, the nearest equivalent thereto to be determined by the Auctioneer at its absolute discretion from the date on which the payment fell due hereunder to the date of actual payment;</w:t>
      </w:r>
    </w:p>
    <w:p w14:paraId="41D9C99C" w14:textId="77777777" w:rsidR="005E471C" w:rsidRPr="005315CB" w:rsidRDefault="0038565F" w:rsidP="00ED4F44">
      <w:pPr>
        <w:pStyle w:val="ListParagraph"/>
        <w:numPr>
          <w:ilvl w:val="1"/>
          <w:numId w:val="18"/>
        </w:numPr>
        <w:jc w:val="both"/>
        <w:rPr>
          <w:rFonts w:ascii="Arial Narrow" w:hAnsi="Arial Narrow"/>
        </w:rPr>
      </w:pPr>
      <w:r w:rsidRPr="005315CB">
        <w:rPr>
          <w:rFonts w:ascii="Arial Narrow" w:hAnsi="Arial Narrow"/>
        </w:rPr>
        <w:t xml:space="preserve">To retain that Lot or any other Lot purchased by the </w:t>
      </w:r>
      <w:r w:rsidR="00DA487E" w:rsidRPr="005315CB">
        <w:rPr>
          <w:rFonts w:ascii="Arial Narrow" w:hAnsi="Arial Narrow"/>
        </w:rPr>
        <w:t>Buyer</w:t>
      </w:r>
      <w:r w:rsidRPr="005315CB">
        <w:rPr>
          <w:rFonts w:ascii="Arial Narrow" w:hAnsi="Arial Narrow"/>
        </w:rPr>
        <w:t xml:space="preserve"> whether at the same or any other auction and release same to the </w:t>
      </w:r>
      <w:r w:rsidR="00DA487E" w:rsidRPr="005315CB">
        <w:rPr>
          <w:rFonts w:ascii="Arial Narrow" w:hAnsi="Arial Narrow"/>
        </w:rPr>
        <w:t>Buyer</w:t>
      </w:r>
      <w:r w:rsidRPr="005315CB">
        <w:rPr>
          <w:rFonts w:ascii="Arial Narrow" w:hAnsi="Arial Narrow"/>
        </w:rPr>
        <w:t xml:space="preserve"> only after payment is made to the Auctioneer of the total amount due;</w:t>
      </w:r>
    </w:p>
    <w:p w14:paraId="5B183DA3" w14:textId="77777777" w:rsidR="00ED4F44" w:rsidRPr="005315CB" w:rsidRDefault="0038565F" w:rsidP="00ED4F44">
      <w:pPr>
        <w:pStyle w:val="ListParagraph"/>
        <w:numPr>
          <w:ilvl w:val="1"/>
          <w:numId w:val="18"/>
        </w:numPr>
        <w:jc w:val="both"/>
        <w:rPr>
          <w:rFonts w:ascii="Arial Narrow" w:hAnsi="Arial Narrow"/>
        </w:rPr>
      </w:pPr>
      <w:r w:rsidRPr="005315CB">
        <w:rPr>
          <w:rFonts w:ascii="Arial Narrow" w:hAnsi="Arial Narrow"/>
        </w:rPr>
        <w:t xml:space="preserve">To apply any sums which the Auctioneer received in respect of Lots being sold by the </w:t>
      </w:r>
      <w:r w:rsidR="00DA487E" w:rsidRPr="005315CB">
        <w:rPr>
          <w:rFonts w:ascii="Arial Narrow" w:hAnsi="Arial Narrow"/>
        </w:rPr>
        <w:t>Buyer</w:t>
      </w:r>
      <w:r w:rsidRPr="005315CB">
        <w:rPr>
          <w:rFonts w:ascii="Arial Narrow" w:hAnsi="Arial Narrow"/>
        </w:rPr>
        <w:t xml:space="preserve"> towards settlement of the total amount due;</w:t>
      </w:r>
    </w:p>
    <w:p w14:paraId="4C01797F" w14:textId="77777777" w:rsidR="0038565F" w:rsidRPr="005315CB" w:rsidRDefault="0038565F" w:rsidP="00ED4F44">
      <w:pPr>
        <w:pStyle w:val="ListParagraph"/>
        <w:numPr>
          <w:ilvl w:val="1"/>
          <w:numId w:val="18"/>
        </w:numPr>
        <w:jc w:val="both"/>
        <w:rPr>
          <w:rFonts w:ascii="Arial Narrow" w:hAnsi="Arial Narrow"/>
        </w:rPr>
      </w:pPr>
      <w:r w:rsidRPr="005315CB">
        <w:rPr>
          <w:rFonts w:ascii="Arial Narrow" w:hAnsi="Arial Narrow"/>
        </w:rPr>
        <w:t xml:space="preserve">To exercise a lien on any property of the </w:t>
      </w:r>
      <w:r w:rsidR="00DA487E" w:rsidRPr="005315CB">
        <w:rPr>
          <w:rFonts w:ascii="Arial Narrow" w:hAnsi="Arial Narrow"/>
        </w:rPr>
        <w:t>Buyer</w:t>
      </w:r>
      <w:r w:rsidRPr="005315CB">
        <w:rPr>
          <w:rFonts w:ascii="Arial Narrow" w:hAnsi="Arial Narrow"/>
        </w:rPr>
        <w:t xml:space="preserve"> in the possession of the Auctioneer for whatever reason.</w:t>
      </w:r>
    </w:p>
    <w:p w14:paraId="6F9ECA76" w14:textId="77777777" w:rsidR="00F42DFB" w:rsidRPr="005315CB" w:rsidRDefault="0038565F" w:rsidP="0038565F">
      <w:pPr>
        <w:rPr>
          <w:rFonts w:ascii="Arial Narrow" w:hAnsi="Arial Narrow"/>
          <w:b/>
          <w:bCs/>
          <w:sz w:val="24"/>
          <w:szCs w:val="24"/>
          <w:u w:val="single"/>
        </w:rPr>
      </w:pPr>
      <w:r w:rsidRPr="005315CB">
        <w:rPr>
          <w:rFonts w:ascii="Arial Narrow" w:hAnsi="Arial Narrow"/>
          <w:b/>
          <w:bCs/>
          <w:sz w:val="24"/>
          <w:szCs w:val="24"/>
          <w:u w:val="single"/>
        </w:rPr>
        <w:t>6. LIABILITY</w:t>
      </w:r>
    </w:p>
    <w:p w14:paraId="39C9FC17" w14:textId="77777777" w:rsidR="00ED4F44" w:rsidRPr="005315CB" w:rsidRDefault="0038565F" w:rsidP="00ED4F44">
      <w:pPr>
        <w:pStyle w:val="ListParagraph"/>
        <w:numPr>
          <w:ilvl w:val="0"/>
          <w:numId w:val="22"/>
        </w:numPr>
        <w:jc w:val="both"/>
        <w:rPr>
          <w:rFonts w:ascii="Arial Narrow" w:hAnsi="Arial Narrow"/>
        </w:rPr>
      </w:pPr>
      <w:r w:rsidRPr="005315CB">
        <w:rPr>
          <w:rFonts w:ascii="Arial Narrow" w:hAnsi="Arial Narrow"/>
        </w:rPr>
        <w:t xml:space="preserve">Prior to auction ample opportunity is given for the inspection of Lots on sale and associated legal documentation. In making a </w:t>
      </w:r>
      <w:r w:rsidR="00DA487E" w:rsidRPr="005315CB">
        <w:rPr>
          <w:rFonts w:ascii="Arial Narrow" w:hAnsi="Arial Narrow"/>
        </w:rPr>
        <w:t>Bid</w:t>
      </w:r>
      <w:r w:rsidRPr="005315CB">
        <w:rPr>
          <w:rFonts w:ascii="Arial Narrow" w:hAnsi="Arial Narrow"/>
        </w:rPr>
        <w:t xml:space="preserve"> each </w:t>
      </w:r>
      <w:r w:rsidR="00DA487E" w:rsidRPr="005315CB">
        <w:rPr>
          <w:rFonts w:ascii="Arial Narrow" w:hAnsi="Arial Narrow"/>
        </w:rPr>
        <w:t>Buyer</w:t>
      </w:r>
      <w:r w:rsidRPr="005315CB">
        <w:rPr>
          <w:rFonts w:ascii="Arial Narrow" w:hAnsi="Arial Narrow"/>
        </w:rPr>
        <w:t xml:space="preserve"> acknowledges that he has had ample opportunity to take independent legal advice and has satisfied himself as to the physical condition, title, legal status, </w:t>
      </w:r>
      <w:r w:rsidR="00ED4F44" w:rsidRPr="005315CB">
        <w:rPr>
          <w:rFonts w:ascii="Arial Narrow" w:hAnsi="Arial Narrow"/>
        </w:rPr>
        <w:t xml:space="preserve">age and description of each Lot </w:t>
      </w:r>
    </w:p>
    <w:p w14:paraId="14D8D580" w14:textId="77777777" w:rsidR="00ED4F44" w:rsidRPr="005315CB" w:rsidRDefault="0038565F" w:rsidP="00ED4F44">
      <w:pPr>
        <w:pStyle w:val="ListParagraph"/>
        <w:numPr>
          <w:ilvl w:val="0"/>
          <w:numId w:val="22"/>
        </w:numPr>
        <w:jc w:val="both"/>
        <w:rPr>
          <w:rFonts w:ascii="Arial Narrow" w:hAnsi="Arial Narrow"/>
        </w:rPr>
      </w:pPr>
      <w:r w:rsidRPr="005315CB">
        <w:rPr>
          <w:rFonts w:ascii="Arial Narrow" w:hAnsi="Arial Narrow"/>
        </w:rPr>
        <w:t>Representations or statements made by the Auctioneer or DNG Auctions are a statement of opinion only.</w:t>
      </w:r>
    </w:p>
    <w:p w14:paraId="5D834C7D" w14:textId="77777777" w:rsidR="0038565F" w:rsidRPr="005315CB" w:rsidRDefault="0038565F" w:rsidP="00ED4F44">
      <w:pPr>
        <w:pStyle w:val="ListParagraph"/>
        <w:numPr>
          <w:ilvl w:val="0"/>
          <w:numId w:val="22"/>
        </w:numPr>
        <w:jc w:val="both"/>
        <w:rPr>
          <w:rFonts w:ascii="Arial Narrow" w:hAnsi="Arial Narrow"/>
        </w:rPr>
      </w:pPr>
      <w:r w:rsidRPr="005315CB">
        <w:rPr>
          <w:rFonts w:ascii="Arial Narrow" w:hAnsi="Arial Narrow"/>
        </w:rPr>
        <w:t>Neither the Auctioneer or DNG Auctions nor their employees, servants or agents shall be responsible for the accuracy of any such opinions. Every person interested in the Lot must exercise and rely on their own judgement and opinion as to such matters.</w:t>
      </w:r>
    </w:p>
    <w:p w14:paraId="111A5212" w14:textId="77777777" w:rsidR="0038565F" w:rsidRPr="005315CB" w:rsidRDefault="0038565F" w:rsidP="00ED4F44">
      <w:pPr>
        <w:pStyle w:val="ListParagraph"/>
        <w:numPr>
          <w:ilvl w:val="0"/>
          <w:numId w:val="22"/>
        </w:numPr>
        <w:jc w:val="both"/>
        <w:rPr>
          <w:rFonts w:ascii="Arial Narrow" w:hAnsi="Arial Narrow"/>
        </w:rPr>
      </w:pPr>
      <w:r w:rsidRPr="005315CB">
        <w:rPr>
          <w:rFonts w:ascii="Arial Narrow" w:hAnsi="Arial Narrow"/>
        </w:rPr>
        <w:t xml:space="preserve">Neither the </w:t>
      </w:r>
      <w:r w:rsidR="00725431" w:rsidRPr="005315CB">
        <w:rPr>
          <w:rFonts w:ascii="Arial Narrow" w:hAnsi="Arial Narrow"/>
        </w:rPr>
        <w:t>Vendor</w:t>
      </w:r>
      <w:r w:rsidRPr="005315CB">
        <w:rPr>
          <w:rFonts w:ascii="Arial Narrow" w:hAnsi="Arial Narrow"/>
        </w:rPr>
        <w:t xml:space="preserve">, the Auctioneer, </w:t>
      </w:r>
      <w:r w:rsidR="00ED4F44" w:rsidRPr="005315CB">
        <w:rPr>
          <w:rFonts w:ascii="Arial Narrow" w:hAnsi="Arial Narrow"/>
        </w:rPr>
        <w:t>DNG Auctions</w:t>
      </w:r>
      <w:r w:rsidRPr="005315CB">
        <w:rPr>
          <w:rFonts w:ascii="Arial Narrow" w:hAnsi="Arial Narrow"/>
        </w:rPr>
        <w:t xml:space="preserve"> nor any of their employees, servants or agents shall be responsible for the condition or authenticity of any Lot or any error in its description. </w:t>
      </w:r>
    </w:p>
    <w:p w14:paraId="39CB3D47" w14:textId="77777777" w:rsidR="0038565F" w:rsidRPr="005315CB" w:rsidRDefault="0038565F" w:rsidP="00ED4F44">
      <w:pPr>
        <w:pStyle w:val="ListParagraph"/>
        <w:numPr>
          <w:ilvl w:val="0"/>
          <w:numId w:val="22"/>
        </w:numPr>
        <w:jc w:val="both"/>
        <w:rPr>
          <w:rFonts w:ascii="Arial Narrow" w:hAnsi="Arial Narrow"/>
        </w:rPr>
      </w:pPr>
      <w:r w:rsidRPr="005315CB">
        <w:rPr>
          <w:rFonts w:ascii="Arial Narrow" w:hAnsi="Arial Narrow"/>
        </w:rPr>
        <w:t xml:space="preserve">No warranty whatsoever is given by the </w:t>
      </w:r>
      <w:r w:rsidR="00725431" w:rsidRPr="005315CB">
        <w:rPr>
          <w:rFonts w:ascii="Arial Narrow" w:hAnsi="Arial Narrow"/>
        </w:rPr>
        <w:t>Vendor</w:t>
      </w:r>
      <w:r w:rsidRPr="005315CB">
        <w:rPr>
          <w:rFonts w:ascii="Arial Narrow" w:hAnsi="Arial Narrow"/>
        </w:rPr>
        <w:t>, DNG Auctions or Auctioneer or by any of their employees, servants or agents in respect of any Lot, excluding any condition or warranty express or implied by statute or otherwise.</w:t>
      </w:r>
    </w:p>
    <w:p w14:paraId="44FAA43C" w14:textId="77777777" w:rsidR="0038565F" w:rsidRPr="005315CB" w:rsidRDefault="0038565F" w:rsidP="00ED4F44">
      <w:pPr>
        <w:pStyle w:val="ListParagraph"/>
        <w:numPr>
          <w:ilvl w:val="0"/>
          <w:numId w:val="22"/>
        </w:numPr>
        <w:jc w:val="both"/>
        <w:rPr>
          <w:rFonts w:ascii="Arial Narrow" w:hAnsi="Arial Narrow"/>
        </w:rPr>
      </w:pPr>
      <w:r w:rsidRPr="005315CB">
        <w:rPr>
          <w:rFonts w:ascii="Arial Narrow" w:hAnsi="Arial Narrow"/>
        </w:rPr>
        <w:t xml:space="preserve">No provision in these Conditions of Sale shall be deemed to exclude or limit the liability of DNG Auctions or any of our affiliated companies to the </w:t>
      </w:r>
      <w:r w:rsidR="00DA487E" w:rsidRPr="005315CB">
        <w:rPr>
          <w:rFonts w:ascii="Arial Narrow" w:hAnsi="Arial Narrow"/>
        </w:rPr>
        <w:t>Buyer</w:t>
      </w:r>
      <w:r w:rsidRPr="005315CB">
        <w:rPr>
          <w:rFonts w:ascii="Arial Narrow" w:hAnsi="Arial Narrow"/>
        </w:rPr>
        <w:t xml:space="preserve"> in respect of any fraud or fraudulent misrepresentation made by any of us or in respect of death or personal injury caused by our negligent acts or omissions.</w:t>
      </w:r>
    </w:p>
    <w:p w14:paraId="5E7B6AA9" w14:textId="77777777" w:rsidR="0038565F" w:rsidRPr="005315CB" w:rsidRDefault="0038565F" w:rsidP="0038565F">
      <w:pPr>
        <w:rPr>
          <w:rFonts w:ascii="Arial Narrow" w:hAnsi="Arial Narrow"/>
          <w:b/>
          <w:bCs/>
          <w:sz w:val="24"/>
          <w:szCs w:val="24"/>
          <w:u w:val="single"/>
        </w:rPr>
      </w:pPr>
      <w:r w:rsidRPr="005315CB">
        <w:rPr>
          <w:rFonts w:ascii="Arial Narrow" w:hAnsi="Arial Narrow"/>
          <w:b/>
          <w:bCs/>
          <w:sz w:val="24"/>
          <w:szCs w:val="24"/>
          <w:u w:val="single"/>
        </w:rPr>
        <w:t>7. INDEMNITY</w:t>
      </w:r>
    </w:p>
    <w:p w14:paraId="3FB7BF91" w14:textId="77777777" w:rsidR="007457F3" w:rsidRPr="005315CB" w:rsidRDefault="007457F3" w:rsidP="0038565F">
      <w:pPr>
        <w:rPr>
          <w:rFonts w:ascii="Arial Narrow" w:hAnsi="Arial Narrow"/>
          <w:b/>
          <w:bCs/>
          <w:sz w:val="24"/>
          <w:szCs w:val="24"/>
          <w:u w:val="single"/>
        </w:rPr>
      </w:pPr>
    </w:p>
    <w:p w14:paraId="073D0648" w14:textId="77777777" w:rsidR="00F42DFB" w:rsidRPr="005315CB" w:rsidRDefault="00F42DFB" w:rsidP="0038565F">
      <w:pPr>
        <w:pStyle w:val="ListParagraph"/>
        <w:numPr>
          <w:ilvl w:val="0"/>
          <w:numId w:val="23"/>
        </w:numPr>
        <w:jc w:val="both"/>
        <w:rPr>
          <w:rFonts w:ascii="Arial Narrow" w:hAnsi="Arial Narrow"/>
        </w:rPr>
      </w:pPr>
      <w:r w:rsidRPr="005315CB">
        <w:rPr>
          <w:rFonts w:ascii="Arial Narrow" w:hAnsi="Arial Narrow"/>
        </w:rPr>
        <w:t xml:space="preserve">By agreeing to these </w:t>
      </w:r>
      <w:r w:rsidR="00AB5459">
        <w:rPr>
          <w:rFonts w:ascii="Arial Narrow" w:hAnsi="Arial Narrow"/>
        </w:rPr>
        <w:t>T</w:t>
      </w:r>
      <w:r w:rsidRPr="005315CB">
        <w:rPr>
          <w:rFonts w:ascii="Arial Narrow" w:hAnsi="Arial Narrow"/>
        </w:rPr>
        <w:t xml:space="preserve">erms and </w:t>
      </w:r>
      <w:r w:rsidR="00AB5459">
        <w:rPr>
          <w:rFonts w:ascii="Arial Narrow" w:hAnsi="Arial Narrow"/>
        </w:rPr>
        <w:t>C</w:t>
      </w:r>
      <w:r w:rsidRPr="005315CB">
        <w:rPr>
          <w:rFonts w:ascii="Arial Narrow" w:hAnsi="Arial Narrow"/>
        </w:rPr>
        <w:t>onditions, y</w:t>
      </w:r>
      <w:r w:rsidR="00ED4F44" w:rsidRPr="005315CB">
        <w:rPr>
          <w:rFonts w:ascii="Arial Narrow" w:hAnsi="Arial Narrow"/>
        </w:rPr>
        <w:t>ou acknowledge that to the extent permitted by law</w:t>
      </w:r>
      <w:r w:rsidR="003A3BCA" w:rsidRPr="005315CB">
        <w:rPr>
          <w:rFonts w:ascii="Arial Narrow" w:hAnsi="Arial Narrow"/>
        </w:rPr>
        <w:t>,</w:t>
      </w:r>
      <w:r w:rsidR="00ED4F44" w:rsidRPr="005315CB">
        <w:rPr>
          <w:rFonts w:ascii="Arial Narrow" w:hAnsi="Arial Narrow"/>
        </w:rPr>
        <w:t xml:space="preserve"> DNG Auctions </w:t>
      </w:r>
      <w:r w:rsidR="00605B1A" w:rsidRPr="005315CB">
        <w:rPr>
          <w:rFonts w:ascii="Arial Narrow" w:hAnsi="Arial Narrow"/>
        </w:rPr>
        <w:t xml:space="preserve">and </w:t>
      </w:r>
      <w:r w:rsidR="003A3BCA" w:rsidRPr="005315CB">
        <w:rPr>
          <w:rFonts w:ascii="Arial Narrow" w:hAnsi="Arial Narrow"/>
        </w:rPr>
        <w:t xml:space="preserve">its </w:t>
      </w:r>
      <w:r w:rsidR="007457F3" w:rsidRPr="005315CB">
        <w:rPr>
          <w:rFonts w:ascii="Arial Narrow" w:hAnsi="Arial Narrow"/>
        </w:rPr>
        <w:t>third-party</w:t>
      </w:r>
      <w:r w:rsidR="00605B1A" w:rsidRPr="005315CB">
        <w:rPr>
          <w:rFonts w:ascii="Arial Narrow" w:hAnsi="Arial Narrow"/>
        </w:rPr>
        <w:t xml:space="preserve"> providers </w:t>
      </w:r>
      <w:r w:rsidR="00ED4F44" w:rsidRPr="005315CB">
        <w:rPr>
          <w:rFonts w:ascii="Arial Narrow" w:hAnsi="Arial Narrow"/>
        </w:rPr>
        <w:t>owes you no duty of care and you have no claim against us for any loss.</w:t>
      </w:r>
    </w:p>
    <w:p w14:paraId="4B269B26" w14:textId="77777777" w:rsidR="00F42DFB" w:rsidRPr="005315CB" w:rsidRDefault="0038565F" w:rsidP="0038565F">
      <w:pPr>
        <w:pStyle w:val="ListParagraph"/>
        <w:numPr>
          <w:ilvl w:val="0"/>
          <w:numId w:val="23"/>
        </w:numPr>
        <w:jc w:val="both"/>
        <w:rPr>
          <w:rFonts w:ascii="Arial Narrow" w:hAnsi="Arial Narrow"/>
        </w:rPr>
      </w:pPr>
      <w:r w:rsidRPr="005315CB">
        <w:rPr>
          <w:rFonts w:ascii="Arial Narrow" w:hAnsi="Arial Narrow"/>
        </w:rPr>
        <w:t>Any indemnity given under these conditions shall extend to all actions, proceedings, claims, demands, costs and expenses whatsoever and howsoever incurred or suffered by the person entitled to the benefit of the indemnity.</w:t>
      </w:r>
    </w:p>
    <w:p w14:paraId="231AD3FA" w14:textId="77777777" w:rsidR="0038565F" w:rsidRPr="005315CB" w:rsidRDefault="0038565F" w:rsidP="0038565F">
      <w:pPr>
        <w:pStyle w:val="ListParagraph"/>
        <w:numPr>
          <w:ilvl w:val="0"/>
          <w:numId w:val="23"/>
        </w:numPr>
        <w:jc w:val="both"/>
        <w:rPr>
          <w:rFonts w:ascii="Arial Narrow" w:hAnsi="Arial Narrow"/>
        </w:rPr>
      </w:pPr>
      <w:r w:rsidRPr="005315CB">
        <w:rPr>
          <w:rFonts w:ascii="Arial Narrow" w:hAnsi="Arial Narrow"/>
        </w:rPr>
        <w:t xml:space="preserve">The Auctioneer and </w:t>
      </w:r>
      <w:r w:rsidR="00ED4F44" w:rsidRPr="005315CB">
        <w:rPr>
          <w:rFonts w:ascii="Arial Narrow" w:hAnsi="Arial Narrow"/>
        </w:rPr>
        <w:t>DNG Auctions</w:t>
      </w:r>
      <w:r w:rsidRPr="005315CB">
        <w:rPr>
          <w:rFonts w:ascii="Arial Narrow" w:hAnsi="Arial Narrow"/>
        </w:rPr>
        <w:t xml:space="preserve"> declare themselves to be a trustee of the benefit of every such indemnity for their employees, servants or agents to the extent that such indemnity is expressed to be for their benefit.</w:t>
      </w:r>
    </w:p>
    <w:p w14:paraId="5742E91F" w14:textId="77777777" w:rsidR="00F42DFB" w:rsidRPr="005315CB" w:rsidRDefault="00F42DFB" w:rsidP="0038565F">
      <w:pPr>
        <w:rPr>
          <w:rFonts w:ascii="Arial Narrow" w:hAnsi="Arial Narrow"/>
          <w:b/>
          <w:bCs/>
          <w:sz w:val="24"/>
          <w:szCs w:val="24"/>
          <w:u w:val="single"/>
        </w:rPr>
      </w:pPr>
      <w:r w:rsidRPr="005315CB">
        <w:rPr>
          <w:rFonts w:ascii="Arial Narrow" w:hAnsi="Arial Narrow"/>
          <w:b/>
          <w:bCs/>
          <w:sz w:val="24"/>
          <w:szCs w:val="24"/>
          <w:u w:val="single"/>
        </w:rPr>
        <w:lastRenderedPageBreak/>
        <w:t>8</w:t>
      </w:r>
      <w:r w:rsidR="0038565F" w:rsidRPr="005315CB">
        <w:rPr>
          <w:rFonts w:ascii="Arial Narrow" w:hAnsi="Arial Narrow"/>
          <w:b/>
          <w:bCs/>
          <w:sz w:val="24"/>
          <w:szCs w:val="24"/>
          <w:u w:val="single"/>
        </w:rPr>
        <w:t xml:space="preserve">. INFORMATION REQUIRED FROM </w:t>
      </w:r>
      <w:r w:rsidR="00DA487E" w:rsidRPr="005315CB">
        <w:rPr>
          <w:rFonts w:ascii="Arial Narrow" w:hAnsi="Arial Narrow"/>
          <w:b/>
          <w:bCs/>
          <w:sz w:val="24"/>
          <w:szCs w:val="24"/>
          <w:u w:val="single"/>
        </w:rPr>
        <w:t>BUYER</w:t>
      </w:r>
      <w:r w:rsidR="0038565F" w:rsidRPr="005315CB">
        <w:rPr>
          <w:rFonts w:ascii="Arial Narrow" w:hAnsi="Arial Narrow"/>
          <w:b/>
          <w:bCs/>
          <w:sz w:val="24"/>
          <w:szCs w:val="24"/>
          <w:u w:val="single"/>
        </w:rPr>
        <w:t>S</w:t>
      </w:r>
    </w:p>
    <w:p w14:paraId="3CF63928" w14:textId="77777777" w:rsidR="0038565F" w:rsidRPr="005315CB" w:rsidRDefault="0038565F" w:rsidP="00F42DFB">
      <w:pPr>
        <w:pStyle w:val="ListParagraph"/>
        <w:numPr>
          <w:ilvl w:val="0"/>
          <w:numId w:val="27"/>
        </w:numPr>
        <w:rPr>
          <w:rFonts w:ascii="Arial Narrow" w:eastAsiaTheme="minorEastAsia" w:hAnsi="Arial Narrow" w:cs="Times New Roman"/>
          <w:b/>
          <w:bCs/>
          <w:sz w:val="24"/>
          <w:szCs w:val="24"/>
          <w:u w:val="single"/>
          <w:lang w:val="en-IE" w:eastAsia="en-IE"/>
        </w:rPr>
      </w:pPr>
      <w:r w:rsidRPr="005315CB">
        <w:rPr>
          <w:rFonts w:ascii="Arial Narrow" w:hAnsi="Arial Narrow"/>
        </w:rPr>
        <w:t xml:space="preserve">The </w:t>
      </w:r>
      <w:r w:rsidR="00F42DFB" w:rsidRPr="005315CB">
        <w:rPr>
          <w:rFonts w:ascii="Arial Narrow" w:hAnsi="Arial Narrow"/>
        </w:rPr>
        <w:t xml:space="preserve">Criminal Justice (Money Laundering and Terrorist Financing) (Amendment) Act 2018) </w:t>
      </w:r>
      <w:r w:rsidRPr="005315CB">
        <w:rPr>
          <w:rFonts w:ascii="Arial Narrow" w:hAnsi="Arial Narrow"/>
        </w:rPr>
        <w:t xml:space="preserve">requires that </w:t>
      </w:r>
      <w:r w:rsidR="00DA487E" w:rsidRPr="005315CB">
        <w:rPr>
          <w:rFonts w:ascii="Arial Narrow" w:hAnsi="Arial Narrow"/>
        </w:rPr>
        <w:t>Buyer</w:t>
      </w:r>
      <w:r w:rsidRPr="005315CB">
        <w:rPr>
          <w:rFonts w:ascii="Arial Narrow" w:hAnsi="Arial Narrow"/>
        </w:rPr>
        <w:t>s provide the following:</w:t>
      </w:r>
    </w:p>
    <w:p w14:paraId="4CFB86C7" w14:textId="77777777" w:rsidR="0038565F" w:rsidRPr="005315CB" w:rsidRDefault="0038565F" w:rsidP="00F42DFB">
      <w:pPr>
        <w:pStyle w:val="ListParagraph"/>
        <w:numPr>
          <w:ilvl w:val="1"/>
          <w:numId w:val="27"/>
        </w:numPr>
        <w:rPr>
          <w:rFonts w:ascii="Arial Narrow" w:hAnsi="Arial Narrow"/>
        </w:rPr>
      </w:pPr>
      <w:r w:rsidRPr="005315CB">
        <w:rPr>
          <w:rFonts w:ascii="Arial Narrow" w:hAnsi="Arial Narrow"/>
        </w:rPr>
        <w:t>Copy of photo ID</w:t>
      </w:r>
    </w:p>
    <w:p w14:paraId="686E5290" w14:textId="77777777" w:rsidR="0038565F" w:rsidRPr="005315CB" w:rsidRDefault="0038565F" w:rsidP="00F42DFB">
      <w:pPr>
        <w:pStyle w:val="ListParagraph"/>
        <w:numPr>
          <w:ilvl w:val="1"/>
          <w:numId w:val="27"/>
        </w:numPr>
        <w:rPr>
          <w:rFonts w:ascii="Arial Narrow" w:hAnsi="Arial Narrow"/>
        </w:rPr>
      </w:pPr>
      <w:r w:rsidRPr="005315CB">
        <w:rPr>
          <w:rFonts w:ascii="Arial Narrow" w:hAnsi="Arial Narrow"/>
        </w:rPr>
        <w:t>Utility bill showing current address</w:t>
      </w:r>
      <w:r w:rsidR="00F42DFB" w:rsidRPr="005315CB">
        <w:rPr>
          <w:rFonts w:ascii="Arial Narrow" w:hAnsi="Arial Narrow"/>
        </w:rPr>
        <w:t xml:space="preserve"> </w:t>
      </w:r>
      <w:r w:rsidRPr="005315CB">
        <w:rPr>
          <w:rFonts w:ascii="Arial Narrow" w:hAnsi="Arial Narrow"/>
        </w:rPr>
        <w:t xml:space="preserve">to the </w:t>
      </w:r>
      <w:r w:rsidR="00725431" w:rsidRPr="005315CB">
        <w:rPr>
          <w:rFonts w:ascii="Arial Narrow" w:hAnsi="Arial Narrow"/>
        </w:rPr>
        <w:t>Vendor</w:t>
      </w:r>
      <w:r w:rsidRPr="005315CB">
        <w:rPr>
          <w:rFonts w:ascii="Arial Narrow" w:hAnsi="Arial Narrow"/>
        </w:rPr>
        <w:t>s of the properties they are interested in before their account will be activated.</w:t>
      </w:r>
    </w:p>
    <w:p w14:paraId="6B624915" w14:textId="77777777" w:rsidR="0038565F" w:rsidRPr="005315CB" w:rsidRDefault="0038565F" w:rsidP="00F42DFB">
      <w:pPr>
        <w:pStyle w:val="ListParagraph"/>
        <w:numPr>
          <w:ilvl w:val="0"/>
          <w:numId w:val="27"/>
        </w:numPr>
        <w:rPr>
          <w:rFonts w:ascii="Arial Narrow" w:hAnsi="Arial Narrow"/>
        </w:rPr>
      </w:pPr>
      <w:r w:rsidRPr="005315CB">
        <w:rPr>
          <w:rFonts w:ascii="Arial Narrow" w:hAnsi="Arial Narrow"/>
        </w:rPr>
        <w:t xml:space="preserve">Bidders and </w:t>
      </w:r>
      <w:r w:rsidR="00DA487E" w:rsidRPr="005315CB">
        <w:rPr>
          <w:rFonts w:ascii="Arial Narrow" w:hAnsi="Arial Narrow"/>
        </w:rPr>
        <w:t>Buyer</w:t>
      </w:r>
      <w:r w:rsidRPr="005315CB">
        <w:rPr>
          <w:rFonts w:ascii="Arial Narrow" w:hAnsi="Arial Narrow"/>
        </w:rPr>
        <w:t xml:space="preserve">s confirm they are in a position to provide the Auctioneer and/or all other parties connected with the </w:t>
      </w:r>
      <w:r w:rsidR="00725431" w:rsidRPr="005315CB">
        <w:rPr>
          <w:rFonts w:ascii="Arial Narrow" w:hAnsi="Arial Narrow"/>
        </w:rPr>
        <w:t>Vendor</w:t>
      </w:r>
      <w:r w:rsidRPr="005315CB">
        <w:rPr>
          <w:rFonts w:ascii="Arial Narrow" w:hAnsi="Arial Narrow"/>
        </w:rPr>
        <w:t>s with</w:t>
      </w:r>
      <w:r w:rsidR="00AD5B2F" w:rsidRPr="005315CB">
        <w:rPr>
          <w:rFonts w:ascii="Arial Narrow" w:hAnsi="Arial Narrow"/>
        </w:rPr>
        <w:t xml:space="preserve"> Proof of Funds if so requested</w:t>
      </w:r>
    </w:p>
    <w:p w14:paraId="349AA49D" w14:textId="77777777" w:rsidR="00F42DFB" w:rsidRPr="005315CB" w:rsidRDefault="00F42DFB" w:rsidP="00F42DFB">
      <w:pPr>
        <w:rPr>
          <w:rFonts w:ascii="Arial Narrow" w:hAnsi="Arial Narrow"/>
          <w:b/>
          <w:bCs/>
          <w:sz w:val="24"/>
          <w:szCs w:val="24"/>
          <w:u w:val="single"/>
        </w:rPr>
      </w:pPr>
      <w:r w:rsidRPr="005315CB">
        <w:rPr>
          <w:rFonts w:ascii="Arial Narrow" w:hAnsi="Arial Narrow"/>
          <w:b/>
          <w:sz w:val="24"/>
          <w:szCs w:val="24"/>
        </w:rPr>
        <w:t>9.</w:t>
      </w:r>
      <w:r w:rsidRPr="005315CB">
        <w:rPr>
          <w:rFonts w:ascii="Arial Narrow" w:hAnsi="Arial Narrow"/>
        </w:rPr>
        <w:t xml:space="preserve"> </w:t>
      </w:r>
      <w:r w:rsidRPr="005315CB">
        <w:rPr>
          <w:rFonts w:ascii="Arial Narrow" w:hAnsi="Arial Narrow"/>
          <w:b/>
          <w:bCs/>
          <w:sz w:val="24"/>
          <w:szCs w:val="24"/>
          <w:u w:val="single"/>
        </w:rPr>
        <w:t xml:space="preserve">AUCTIONEER OBLIGATIONS REGARDING ANTI-MONEY LAUNDERING AND TERRORIST FINANCING </w:t>
      </w:r>
    </w:p>
    <w:p w14:paraId="2BA9E9C9" w14:textId="77777777" w:rsidR="00F42DFB" w:rsidRPr="005315CB" w:rsidRDefault="00F42DFB" w:rsidP="00F42DFB">
      <w:pPr>
        <w:rPr>
          <w:rFonts w:ascii="Arial Narrow" w:hAnsi="Arial Narrow"/>
        </w:rPr>
      </w:pPr>
    </w:p>
    <w:p w14:paraId="307A9A30" w14:textId="77777777" w:rsidR="0007506B" w:rsidRPr="005315CB" w:rsidRDefault="00F42DFB" w:rsidP="0007506B">
      <w:pPr>
        <w:pStyle w:val="ListParagraph"/>
        <w:numPr>
          <w:ilvl w:val="0"/>
          <w:numId w:val="33"/>
        </w:numPr>
        <w:jc w:val="both"/>
        <w:rPr>
          <w:rFonts w:ascii="Arial Narrow" w:hAnsi="Arial Narrow" w:cs="Times New Roman"/>
          <w:lang w:val="en-IE" w:eastAsia="en-IE"/>
        </w:rPr>
      </w:pPr>
      <w:r w:rsidRPr="005315CB">
        <w:rPr>
          <w:rFonts w:ascii="Arial Narrow" w:hAnsi="Arial Narrow"/>
        </w:rPr>
        <w:t xml:space="preserve">The Auctioneer is obliged the Criminal Justice (Money Laundering and Terrorist Financing) (Amendment) Act 2018) to report to </w:t>
      </w:r>
      <w:proofErr w:type="gramStart"/>
      <w:r w:rsidRPr="005315CB">
        <w:rPr>
          <w:rFonts w:ascii="Arial Narrow" w:hAnsi="Arial Narrow"/>
        </w:rPr>
        <w:t>An</w:t>
      </w:r>
      <w:proofErr w:type="gramEnd"/>
      <w:r w:rsidRPr="005315CB">
        <w:rPr>
          <w:rFonts w:ascii="Arial Narrow" w:hAnsi="Arial Narrow"/>
        </w:rPr>
        <w:t xml:space="preserve"> Garda Síochána and the Revenue Commissioners suspicious transactions and transactions designated under the Act. The Fourth Anti-Money Laundering Directive of the European Union requires that all licensed Property Service Providers take additional measures to ensure adequate customer due diligence in relation to </w:t>
      </w:r>
      <w:r w:rsidR="00AD5B2F" w:rsidRPr="005315CB">
        <w:rPr>
          <w:rFonts w:ascii="Arial Narrow" w:hAnsi="Arial Narrow"/>
        </w:rPr>
        <w:t xml:space="preserve">Bidders and </w:t>
      </w:r>
      <w:r w:rsidR="00DA487E" w:rsidRPr="005315CB">
        <w:rPr>
          <w:rFonts w:ascii="Arial Narrow" w:hAnsi="Arial Narrow"/>
        </w:rPr>
        <w:t>Buyer</w:t>
      </w:r>
      <w:r w:rsidR="00AD5B2F" w:rsidRPr="005315CB">
        <w:rPr>
          <w:rFonts w:ascii="Arial Narrow" w:hAnsi="Arial Narrow"/>
        </w:rPr>
        <w:t>s who</w:t>
      </w:r>
      <w:r w:rsidRPr="005315CB">
        <w:rPr>
          <w:rFonts w:ascii="Arial Narrow" w:hAnsi="Arial Narrow"/>
        </w:rPr>
        <w:t xml:space="preserve"> been entrusted with a </w:t>
      </w:r>
      <w:r w:rsidR="008E7381" w:rsidRPr="005315CB">
        <w:rPr>
          <w:rFonts w:ascii="Arial Narrow" w:hAnsi="Arial Narrow"/>
        </w:rPr>
        <w:t>prominent public function</w:t>
      </w:r>
      <w:r w:rsidRPr="005315CB">
        <w:rPr>
          <w:rFonts w:ascii="Arial Narrow" w:hAnsi="Arial Narrow"/>
        </w:rPr>
        <w:t xml:space="preserve">, leading to increased political exposure. </w:t>
      </w:r>
    </w:p>
    <w:p w14:paraId="6A79F8EE" w14:textId="77777777" w:rsidR="00F42DFB" w:rsidRPr="005315CB" w:rsidRDefault="00F42DFB" w:rsidP="0007506B">
      <w:pPr>
        <w:pStyle w:val="ListParagraph"/>
        <w:numPr>
          <w:ilvl w:val="0"/>
          <w:numId w:val="33"/>
        </w:numPr>
        <w:jc w:val="both"/>
        <w:rPr>
          <w:rFonts w:ascii="Arial Narrow" w:hAnsi="Arial Narrow" w:cs="Times New Roman"/>
          <w:lang w:val="en-IE" w:eastAsia="en-IE"/>
        </w:rPr>
      </w:pPr>
      <w:r w:rsidRPr="005315CB">
        <w:rPr>
          <w:rFonts w:ascii="Arial Narrow" w:hAnsi="Arial Narrow"/>
        </w:rPr>
        <w:t xml:space="preserve">The </w:t>
      </w:r>
      <w:r w:rsidR="00AD5B2F" w:rsidRPr="005315CB">
        <w:rPr>
          <w:rFonts w:ascii="Arial Narrow" w:hAnsi="Arial Narrow"/>
        </w:rPr>
        <w:t>Bidder</w:t>
      </w:r>
      <w:r w:rsidRPr="005315CB">
        <w:rPr>
          <w:rFonts w:ascii="Arial Narrow" w:hAnsi="Arial Narrow"/>
        </w:rPr>
        <w:t xml:space="preserve"> acknowledges that</w:t>
      </w:r>
      <w:r w:rsidR="00AD5B2F" w:rsidRPr="005315CB">
        <w:rPr>
          <w:rFonts w:ascii="Arial Narrow" w:hAnsi="Arial Narrow"/>
        </w:rPr>
        <w:t xml:space="preserve"> they are obliged to make the Auctioneer</w:t>
      </w:r>
      <w:r w:rsidRPr="005315CB">
        <w:rPr>
          <w:rFonts w:ascii="Arial Narrow" w:hAnsi="Arial Narrow"/>
        </w:rPr>
        <w:t xml:space="preserve"> aware, prior to signing, if the </w:t>
      </w:r>
      <w:r w:rsidR="00AD5B2F" w:rsidRPr="005315CB">
        <w:rPr>
          <w:rFonts w:ascii="Arial Narrow" w:hAnsi="Arial Narrow"/>
        </w:rPr>
        <w:t xml:space="preserve">Bidder </w:t>
      </w:r>
      <w:r w:rsidRPr="005315CB">
        <w:rPr>
          <w:rFonts w:ascii="Arial Narrow" w:hAnsi="Arial Narrow"/>
        </w:rPr>
        <w:t xml:space="preserve"> or the</w:t>
      </w:r>
      <w:r w:rsidR="00AD5B2F" w:rsidRPr="005315CB">
        <w:rPr>
          <w:rFonts w:ascii="Arial Narrow" w:hAnsi="Arial Narrow"/>
        </w:rPr>
        <w:t xml:space="preserve"> Bidder</w:t>
      </w:r>
      <w:r w:rsidRPr="005315CB">
        <w:rPr>
          <w:rFonts w:ascii="Arial Narrow" w:hAnsi="Arial Narrow"/>
        </w:rPr>
        <w:t xml:space="preserve">’s Close Associate or Immediate Family Member (or, in the case of a corporate </w:t>
      </w:r>
      <w:r w:rsidR="00AD5B2F" w:rsidRPr="005315CB">
        <w:rPr>
          <w:rFonts w:ascii="Arial Narrow" w:hAnsi="Arial Narrow"/>
        </w:rPr>
        <w:t>Bidder</w:t>
      </w:r>
      <w:r w:rsidRPr="005315CB">
        <w:rPr>
          <w:rFonts w:ascii="Arial Narrow" w:hAnsi="Arial Narrow"/>
        </w:rPr>
        <w:t>, a Director or the Close Associate or Immediate Family Member</w:t>
      </w:r>
      <w:r w:rsidR="00AD5B2F" w:rsidRPr="005315CB">
        <w:rPr>
          <w:rFonts w:ascii="Arial Narrow" w:hAnsi="Arial Narrow"/>
        </w:rPr>
        <w:t xml:space="preserve"> of a Director</w:t>
      </w:r>
      <w:r w:rsidRPr="005315CB">
        <w:rPr>
          <w:rFonts w:ascii="Arial Narrow" w:hAnsi="Arial Narrow"/>
        </w:rPr>
        <w:t>), holds, or has held at any time in the last year, a prominent public function including:</w:t>
      </w:r>
    </w:p>
    <w:p w14:paraId="644FA5F7" w14:textId="77777777" w:rsidR="00F42DFB" w:rsidRPr="005315CB" w:rsidRDefault="005315CB" w:rsidP="005315CB">
      <w:pPr>
        <w:pStyle w:val="ListParagraph"/>
        <w:ind w:left="1440"/>
        <w:rPr>
          <w:rFonts w:ascii="Arial Narrow" w:hAnsi="Arial Narrow"/>
        </w:rPr>
      </w:pPr>
      <w:r w:rsidRPr="005315CB">
        <w:rPr>
          <w:rFonts w:ascii="Arial Narrow" w:hAnsi="Arial Narrow"/>
        </w:rPr>
        <w:t xml:space="preserve">a. </w:t>
      </w:r>
      <w:r w:rsidR="00F42DFB" w:rsidRPr="005315CB">
        <w:rPr>
          <w:rFonts w:ascii="Arial Narrow" w:hAnsi="Arial Narrow"/>
        </w:rPr>
        <w:t>Head of state or Government minister;</w:t>
      </w:r>
    </w:p>
    <w:p w14:paraId="5E9ED6F6" w14:textId="77777777" w:rsidR="005315CB" w:rsidRPr="005315CB" w:rsidRDefault="005315CB" w:rsidP="005315CB">
      <w:pPr>
        <w:pStyle w:val="ListParagraph"/>
        <w:ind w:left="1440"/>
        <w:rPr>
          <w:rFonts w:ascii="Arial Narrow" w:hAnsi="Arial Narrow"/>
        </w:rPr>
      </w:pPr>
      <w:r w:rsidRPr="005315CB">
        <w:rPr>
          <w:rFonts w:ascii="Arial Narrow" w:hAnsi="Arial Narrow"/>
        </w:rPr>
        <w:t xml:space="preserve">b. </w:t>
      </w:r>
      <w:r w:rsidR="00F42DFB" w:rsidRPr="005315CB">
        <w:rPr>
          <w:rFonts w:ascii="Arial Narrow" w:hAnsi="Arial Narrow"/>
        </w:rPr>
        <w:t>Member of the Supreme Court (of any State)</w:t>
      </w:r>
    </w:p>
    <w:p w14:paraId="0EA97A3B" w14:textId="77777777" w:rsidR="005315CB" w:rsidRPr="005315CB" w:rsidRDefault="005315CB" w:rsidP="005315CB">
      <w:pPr>
        <w:pStyle w:val="ListParagraph"/>
        <w:ind w:left="1440"/>
        <w:rPr>
          <w:rFonts w:ascii="Arial Narrow" w:hAnsi="Arial Narrow"/>
        </w:rPr>
      </w:pPr>
      <w:r w:rsidRPr="005315CB">
        <w:rPr>
          <w:rFonts w:ascii="Arial Narrow" w:hAnsi="Arial Narrow"/>
        </w:rPr>
        <w:t xml:space="preserve">c. </w:t>
      </w:r>
      <w:r w:rsidR="00F42DFB" w:rsidRPr="005315CB">
        <w:rPr>
          <w:rFonts w:ascii="Arial Narrow" w:hAnsi="Arial Narrow"/>
        </w:rPr>
        <w:t>Member of a Court of Auditors or the Board of a Central Bank;</w:t>
      </w:r>
    </w:p>
    <w:p w14:paraId="16C2DB44" w14:textId="77777777" w:rsidR="005315CB" w:rsidRPr="005315CB" w:rsidRDefault="005315CB" w:rsidP="005315CB">
      <w:pPr>
        <w:pStyle w:val="ListParagraph"/>
        <w:ind w:left="1440"/>
        <w:rPr>
          <w:rFonts w:ascii="Arial Narrow" w:hAnsi="Arial Narrow"/>
        </w:rPr>
      </w:pPr>
      <w:r w:rsidRPr="005315CB">
        <w:rPr>
          <w:rFonts w:ascii="Arial Narrow" w:hAnsi="Arial Narrow"/>
        </w:rPr>
        <w:t xml:space="preserve">d. </w:t>
      </w:r>
      <w:r w:rsidR="00F42DFB" w:rsidRPr="005315CB">
        <w:rPr>
          <w:rFonts w:ascii="Arial Narrow" w:hAnsi="Arial Narrow"/>
        </w:rPr>
        <w:t>Ambassador, chargé affairs or high-ranking officer in the armed forces.</w:t>
      </w:r>
    </w:p>
    <w:p w14:paraId="4C626B29" w14:textId="77777777" w:rsidR="00F42DFB" w:rsidRPr="005315CB" w:rsidRDefault="005315CB" w:rsidP="005315CB">
      <w:pPr>
        <w:pStyle w:val="ListParagraph"/>
        <w:ind w:left="1440"/>
        <w:rPr>
          <w:rFonts w:ascii="Arial Narrow" w:hAnsi="Arial Narrow"/>
        </w:rPr>
      </w:pPr>
      <w:r w:rsidRPr="005315CB">
        <w:rPr>
          <w:rFonts w:ascii="Arial Narrow" w:hAnsi="Arial Narrow"/>
        </w:rPr>
        <w:t xml:space="preserve">e. </w:t>
      </w:r>
      <w:r w:rsidR="00F42DFB" w:rsidRPr="005315CB">
        <w:rPr>
          <w:rFonts w:ascii="Arial Narrow" w:hAnsi="Arial Narrow"/>
        </w:rPr>
        <w:t>Member of the administrative, management or supervisory body of a state-owned enterprise.</w:t>
      </w:r>
    </w:p>
    <w:p w14:paraId="76B5EB38" w14:textId="77777777" w:rsidR="00F42DFB" w:rsidRPr="005315CB" w:rsidRDefault="00F42DFB" w:rsidP="00F42DFB">
      <w:pPr>
        <w:pStyle w:val="ListParagraph"/>
        <w:numPr>
          <w:ilvl w:val="0"/>
          <w:numId w:val="33"/>
        </w:numPr>
        <w:rPr>
          <w:rFonts w:ascii="Arial Narrow" w:hAnsi="Arial Narrow"/>
        </w:rPr>
      </w:pPr>
      <w:r w:rsidRPr="005315CB">
        <w:rPr>
          <w:rFonts w:ascii="Arial Narrow" w:hAnsi="Arial Narrow"/>
        </w:rPr>
        <w:t xml:space="preserve">The </w:t>
      </w:r>
      <w:r w:rsidR="00AD5B2F" w:rsidRPr="005315CB">
        <w:rPr>
          <w:rFonts w:ascii="Arial Narrow" w:hAnsi="Arial Narrow"/>
        </w:rPr>
        <w:t xml:space="preserve">Bidder </w:t>
      </w:r>
      <w:r w:rsidRPr="005315CB">
        <w:rPr>
          <w:rFonts w:ascii="Arial Narrow" w:hAnsi="Arial Narrow"/>
        </w:rPr>
        <w:t xml:space="preserve">acknowledges that to conceal or misrepresent the status of a Politically Exposed Person may be a crime under the Criminal Justice (Money Laundering and Terrorist Financing) (Amendment) </w:t>
      </w:r>
      <w:r w:rsidR="00AD5B2F" w:rsidRPr="005315CB">
        <w:rPr>
          <w:rFonts w:ascii="Arial Narrow" w:hAnsi="Arial Narrow"/>
        </w:rPr>
        <w:t>Act 2018).</w:t>
      </w:r>
    </w:p>
    <w:p w14:paraId="3C0DAFB1" w14:textId="77777777" w:rsidR="00F42DFB" w:rsidRPr="005315CB" w:rsidRDefault="00F42DFB" w:rsidP="00F42DFB">
      <w:pPr>
        <w:rPr>
          <w:rFonts w:ascii="Arial Narrow" w:hAnsi="Arial Narrow"/>
        </w:rPr>
      </w:pPr>
      <w:r w:rsidRPr="005315CB">
        <w:rPr>
          <w:rFonts w:ascii="Arial Narrow" w:hAnsi="Arial Narrow"/>
          <w:b/>
          <w:bCs/>
          <w:sz w:val="24"/>
          <w:szCs w:val="24"/>
          <w:u w:val="single"/>
        </w:rPr>
        <w:t xml:space="preserve">10. DATA PROTECTION </w:t>
      </w:r>
    </w:p>
    <w:p w14:paraId="7419E5F3" w14:textId="77777777" w:rsidR="00F42DFB" w:rsidRPr="005315CB" w:rsidRDefault="00F42DFB" w:rsidP="00F42DFB">
      <w:pPr>
        <w:rPr>
          <w:rFonts w:ascii="Arial Narrow" w:eastAsiaTheme="minorHAnsi" w:hAnsi="Arial Narrow" w:cstheme="minorBidi"/>
          <w:lang w:val="en-GB" w:eastAsia="en-US"/>
        </w:rPr>
      </w:pPr>
      <w:r w:rsidRPr="005315CB">
        <w:rPr>
          <w:rFonts w:ascii="Arial Narrow" w:eastAsiaTheme="minorHAnsi" w:hAnsi="Arial Narrow" w:cstheme="minorBidi"/>
          <w:lang w:val="en-GB" w:eastAsia="en-US"/>
        </w:rPr>
        <w:t>DNG Auctions will process all your personal information in accordance with the EU General Data Protection Regulation</w:t>
      </w:r>
      <w:r w:rsidR="0007506B" w:rsidRPr="005315CB">
        <w:rPr>
          <w:rFonts w:ascii="Arial Narrow" w:eastAsiaTheme="minorHAnsi" w:hAnsi="Arial Narrow" w:cstheme="minorBidi"/>
          <w:lang w:val="en-GB" w:eastAsia="en-US"/>
        </w:rPr>
        <w:t xml:space="preserve"> (GDPR) and all other relevant data p</w:t>
      </w:r>
      <w:r w:rsidRPr="005315CB">
        <w:rPr>
          <w:rFonts w:ascii="Arial Narrow" w:eastAsiaTheme="minorHAnsi" w:hAnsi="Arial Narrow" w:cstheme="minorBidi"/>
          <w:lang w:val="en-GB" w:eastAsia="en-US"/>
        </w:rPr>
        <w:t>rotection laws.</w:t>
      </w:r>
    </w:p>
    <w:p w14:paraId="20979483" w14:textId="77777777" w:rsidR="00F42DFB" w:rsidRPr="005315CB" w:rsidRDefault="00F42DFB" w:rsidP="00F42DFB">
      <w:pPr>
        <w:rPr>
          <w:rFonts w:ascii="Arial Narrow" w:hAnsi="Arial Narrow"/>
        </w:rPr>
      </w:pPr>
    </w:p>
    <w:p w14:paraId="72293B88" w14:textId="77777777" w:rsidR="0038565F" w:rsidRPr="005315CB" w:rsidRDefault="0038565F" w:rsidP="0038565F">
      <w:pPr>
        <w:rPr>
          <w:rFonts w:ascii="Arial Narrow" w:hAnsi="Arial Narrow"/>
          <w:b/>
          <w:bCs/>
          <w:sz w:val="24"/>
          <w:szCs w:val="24"/>
          <w:u w:val="single"/>
        </w:rPr>
      </w:pPr>
      <w:r w:rsidRPr="005315CB">
        <w:rPr>
          <w:rFonts w:ascii="Arial Narrow" w:hAnsi="Arial Narrow"/>
          <w:b/>
          <w:bCs/>
          <w:sz w:val="24"/>
          <w:szCs w:val="24"/>
          <w:u w:val="single"/>
        </w:rPr>
        <w:t>1</w:t>
      </w:r>
      <w:r w:rsidR="00AB5459">
        <w:rPr>
          <w:rFonts w:ascii="Arial Narrow" w:hAnsi="Arial Narrow"/>
          <w:b/>
          <w:bCs/>
          <w:sz w:val="24"/>
          <w:szCs w:val="24"/>
          <w:u w:val="single"/>
        </w:rPr>
        <w:t>1</w:t>
      </w:r>
      <w:r w:rsidRPr="005315CB">
        <w:rPr>
          <w:rFonts w:ascii="Arial Narrow" w:hAnsi="Arial Narrow"/>
          <w:b/>
          <w:bCs/>
          <w:sz w:val="24"/>
          <w:szCs w:val="24"/>
          <w:u w:val="single"/>
        </w:rPr>
        <w:t>. NOTICES</w:t>
      </w:r>
    </w:p>
    <w:p w14:paraId="32DDB75C" w14:textId="77777777" w:rsidR="0038565F" w:rsidRPr="005315CB" w:rsidRDefault="0038565F" w:rsidP="0007506B">
      <w:pPr>
        <w:pStyle w:val="ListParagraph"/>
        <w:numPr>
          <w:ilvl w:val="0"/>
          <w:numId w:val="32"/>
        </w:numPr>
        <w:jc w:val="both"/>
        <w:rPr>
          <w:rFonts w:ascii="Arial Narrow" w:hAnsi="Arial Narrow"/>
        </w:rPr>
      </w:pPr>
      <w:r w:rsidRPr="005315CB">
        <w:rPr>
          <w:rFonts w:ascii="Arial Narrow" w:hAnsi="Arial Narrow"/>
        </w:rPr>
        <w:t>Any notice or other communication required to be given by the Auctioneer or DNG Auctions shall</w:t>
      </w:r>
      <w:r w:rsidR="00AD5B2F" w:rsidRPr="005315CB">
        <w:rPr>
          <w:rFonts w:ascii="Arial Narrow" w:hAnsi="Arial Narrow"/>
        </w:rPr>
        <w:t xml:space="preserve"> be given</w:t>
      </w:r>
      <w:r w:rsidRPr="005315CB">
        <w:rPr>
          <w:rFonts w:ascii="Arial Narrow" w:hAnsi="Arial Narrow"/>
        </w:rPr>
        <w:t xml:space="preserve"> in writing and shall be sufficiently given if delivered by hand, </w:t>
      </w:r>
      <w:r w:rsidR="001D2B21" w:rsidRPr="005315CB">
        <w:rPr>
          <w:rFonts w:ascii="Arial Narrow" w:hAnsi="Arial Narrow"/>
        </w:rPr>
        <w:t xml:space="preserve">or </w:t>
      </w:r>
      <w:r w:rsidRPr="005315CB">
        <w:rPr>
          <w:rFonts w:ascii="Arial Narrow" w:hAnsi="Arial Narrow"/>
        </w:rPr>
        <w:t xml:space="preserve">sent by post or </w:t>
      </w:r>
      <w:r w:rsidR="001D2B21" w:rsidRPr="005315CB">
        <w:rPr>
          <w:rFonts w:ascii="Arial Narrow" w:hAnsi="Arial Narrow"/>
        </w:rPr>
        <w:t xml:space="preserve">email </w:t>
      </w:r>
      <w:r w:rsidRPr="005315CB">
        <w:rPr>
          <w:rFonts w:ascii="Arial Narrow" w:hAnsi="Arial Narrow"/>
        </w:rPr>
        <w:t xml:space="preserve">to the </w:t>
      </w:r>
      <w:r w:rsidR="001D2B21" w:rsidRPr="005315CB">
        <w:rPr>
          <w:rFonts w:ascii="Arial Narrow" w:hAnsi="Arial Narrow"/>
        </w:rPr>
        <w:t xml:space="preserve">address of the party as </w:t>
      </w:r>
      <w:r w:rsidRPr="005315CB">
        <w:rPr>
          <w:rFonts w:ascii="Arial Narrow" w:hAnsi="Arial Narrow"/>
        </w:rPr>
        <w:t xml:space="preserve">specified on the Registration Form or register, </w:t>
      </w:r>
    </w:p>
    <w:p w14:paraId="7ED00E13" w14:textId="77777777" w:rsidR="0038565F" w:rsidRPr="005315CB" w:rsidRDefault="0038565F" w:rsidP="0007506B">
      <w:pPr>
        <w:pStyle w:val="ListParagraph"/>
        <w:numPr>
          <w:ilvl w:val="0"/>
          <w:numId w:val="32"/>
        </w:numPr>
        <w:jc w:val="both"/>
        <w:rPr>
          <w:rFonts w:ascii="Arial Narrow" w:hAnsi="Arial Narrow"/>
        </w:rPr>
      </w:pPr>
      <w:r w:rsidRPr="005315CB">
        <w:rPr>
          <w:rFonts w:ascii="Arial Narrow" w:hAnsi="Arial Narrow"/>
        </w:rPr>
        <w:t>Every notice or communication given in accordance with this condition shall be deemed to have been received if delivered by hand or email on the day and time of delivery</w:t>
      </w:r>
      <w:r w:rsidR="001D2B21" w:rsidRPr="005315CB">
        <w:rPr>
          <w:rFonts w:ascii="Arial Narrow" w:hAnsi="Arial Narrow"/>
        </w:rPr>
        <w:t>, or three</w:t>
      </w:r>
      <w:r w:rsidRPr="005315CB">
        <w:rPr>
          <w:rFonts w:ascii="Arial Narrow" w:hAnsi="Arial Narrow"/>
        </w:rPr>
        <w:t xml:space="preserve"> </w:t>
      </w:r>
      <w:r w:rsidR="001D2B21" w:rsidRPr="005315CB">
        <w:rPr>
          <w:rFonts w:ascii="Arial Narrow" w:hAnsi="Arial Narrow"/>
        </w:rPr>
        <w:t xml:space="preserve">(3) business days after posting, if delivered by post </w:t>
      </w:r>
    </w:p>
    <w:p w14:paraId="0EB8DDF3" w14:textId="77777777" w:rsidR="001D2B21" w:rsidRPr="005315CB" w:rsidRDefault="0038565F" w:rsidP="001D2B21">
      <w:pPr>
        <w:rPr>
          <w:rFonts w:ascii="Arial Narrow" w:hAnsi="Arial Narrow"/>
          <w:b/>
          <w:bCs/>
          <w:sz w:val="24"/>
          <w:szCs w:val="24"/>
          <w:u w:val="single"/>
        </w:rPr>
      </w:pPr>
      <w:r w:rsidRPr="005315CB">
        <w:rPr>
          <w:rFonts w:ascii="Arial Narrow" w:hAnsi="Arial Narrow"/>
          <w:b/>
          <w:bCs/>
          <w:sz w:val="24"/>
          <w:szCs w:val="24"/>
          <w:u w:val="single"/>
        </w:rPr>
        <w:t>12. GOVERNING LAW AND JURISDICTION</w:t>
      </w:r>
    </w:p>
    <w:p w14:paraId="65276E3E" w14:textId="77777777" w:rsidR="00E506EF" w:rsidRPr="005315CB" w:rsidRDefault="0038565F" w:rsidP="001277A7">
      <w:pPr>
        <w:pStyle w:val="ListParagraph"/>
        <w:numPr>
          <w:ilvl w:val="0"/>
          <w:numId w:val="34"/>
        </w:numPr>
        <w:rPr>
          <w:rFonts w:ascii="Arial Narrow" w:hAnsi="Arial Narrow"/>
        </w:rPr>
      </w:pPr>
      <w:r w:rsidRPr="005315CB">
        <w:rPr>
          <w:rFonts w:ascii="Arial Narrow" w:hAnsi="Arial Narrow"/>
        </w:rPr>
        <w:t>These conditions shall be governed by and construed in accordance with Irish Law with any disputes being subject to the exclusive jurisdiction of</w:t>
      </w:r>
      <w:r w:rsidR="0007506B" w:rsidRPr="005315CB">
        <w:rPr>
          <w:rFonts w:ascii="Arial Narrow" w:hAnsi="Arial Narrow"/>
        </w:rPr>
        <w:t xml:space="preserve"> the Courts of the Republic of Ireland</w:t>
      </w:r>
      <w:r w:rsidRPr="005315CB">
        <w:rPr>
          <w:rFonts w:ascii="Arial Narrow" w:hAnsi="Arial Narrow"/>
        </w:rPr>
        <w:t>.</w:t>
      </w:r>
    </w:p>
    <w:sectPr w:rsidR="00E506EF" w:rsidRPr="005315CB" w:rsidSect="0038565F">
      <w:headerReference w:type="default" r:id="rId11"/>
      <w:footerReference w:type="default" r:id="rId12"/>
      <w:headerReference w:type="first" r:id="rId13"/>
      <w:footerReference w:type="first" r:id="rId14"/>
      <w:pgSz w:w="11906" w:h="16838"/>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6BF454" w14:textId="77777777" w:rsidR="00DE201C" w:rsidRDefault="00DE201C" w:rsidP="0038565F">
      <w:r>
        <w:separator/>
      </w:r>
    </w:p>
  </w:endnote>
  <w:endnote w:type="continuationSeparator" w:id="0">
    <w:p w14:paraId="6A86764A" w14:textId="77777777" w:rsidR="00DE201C" w:rsidRDefault="00DE201C" w:rsidP="003856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hnschrift SemiBold SemiConden">
    <w:panose1 w:val="020B0502040204020203"/>
    <w:charset w:val="00"/>
    <w:family w:val="swiss"/>
    <w:pitch w:val="variable"/>
    <w:sig w:usb0="A00002C7"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748B7B" w14:textId="77777777" w:rsidR="0038565F" w:rsidRDefault="0038565F">
    <w:pPr>
      <w:pStyle w:val="Footer"/>
    </w:pPr>
    <w:r>
      <w:rPr>
        <w:noProof/>
        <w:sz w:val="24"/>
        <w:szCs w:val="24"/>
      </w:rPr>
      <w:drawing>
        <wp:anchor distT="0" distB="0" distL="114300" distR="114300" simplePos="0" relativeHeight="251663360" behindDoc="1" locked="0" layoutInCell="0" allowOverlap="1" wp14:anchorId="2670F68F" wp14:editId="56AF9A53">
          <wp:simplePos x="0" y="0"/>
          <wp:positionH relativeFrom="margin">
            <wp:align>center</wp:align>
          </wp:positionH>
          <wp:positionV relativeFrom="paragraph">
            <wp:posOffset>-342900</wp:posOffset>
          </wp:positionV>
          <wp:extent cx="7074535" cy="758977"/>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074535" cy="758977"/>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23C924" w14:textId="77777777" w:rsidR="0038565F" w:rsidRDefault="0038565F">
    <w:pPr>
      <w:pStyle w:val="Footer"/>
    </w:pPr>
    <w:r>
      <w:rPr>
        <w:noProof/>
        <w:sz w:val="24"/>
        <w:szCs w:val="24"/>
      </w:rPr>
      <w:drawing>
        <wp:anchor distT="0" distB="0" distL="114300" distR="114300" simplePos="0" relativeHeight="251661312" behindDoc="1" locked="0" layoutInCell="0" allowOverlap="1" wp14:anchorId="66035985" wp14:editId="298E3728">
          <wp:simplePos x="0" y="0"/>
          <wp:positionH relativeFrom="margin">
            <wp:align>center</wp:align>
          </wp:positionH>
          <wp:positionV relativeFrom="paragraph">
            <wp:posOffset>-318770</wp:posOffset>
          </wp:positionV>
          <wp:extent cx="7074535" cy="758977"/>
          <wp:effectExtent l="0" t="0" r="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074535" cy="758977"/>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D3EDB" w14:textId="77777777" w:rsidR="00DE201C" w:rsidRDefault="00DE201C" w:rsidP="0038565F">
      <w:r>
        <w:separator/>
      </w:r>
    </w:p>
  </w:footnote>
  <w:footnote w:type="continuationSeparator" w:id="0">
    <w:p w14:paraId="1F1B59A6" w14:textId="77777777" w:rsidR="00DE201C" w:rsidRDefault="00DE201C" w:rsidP="003856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DD98DC" w14:textId="77777777" w:rsidR="0038565F" w:rsidRPr="00805C94" w:rsidRDefault="0038565F" w:rsidP="0038565F">
    <w:pPr>
      <w:pStyle w:val="Heading2"/>
      <w:jc w:val="right"/>
      <w:rPr>
        <w:rFonts w:ascii="Bahnschrift SemiBold SemiConden" w:hAnsi="Bahnschrift SemiBold SemiConden"/>
        <w:b/>
        <w:bCs/>
        <w:color w:val="404040" w:themeColor="text1" w:themeTint="BF"/>
        <w:sz w:val="44"/>
        <w:szCs w:val="44"/>
      </w:rPr>
    </w:pPr>
    <w:r w:rsidRPr="00805C94">
      <w:rPr>
        <w:rFonts w:ascii="Bahnschrift SemiBold SemiConden" w:hAnsi="Bahnschrift SemiBold SemiConden"/>
        <w:b/>
        <w:bCs/>
        <w:color w:val="404040" w:themeColor="text1" w:themeTint="BF"/>
        <w:sz w:val="44"/>
        <w:szCs w:val="44"/>
      </w:rPr>
      <w:t>DNG AUCTIONS</w:t>
    </w:r>
  </w:p>
  <w:p w14:paraId="173E165A" w14:textId="77777777" w:rsidR="0038565F" w:rsidRDefault="0038565F" w:rsidP="0038565F">
    <w:pPr>
      <w:pStyle w:val="Header"/>
      <w:tabs>
        <w:tab w:val="clear" w:pos="4513"/>
        <w:tab w:val="clear" w:pos="9026"/>
        <w:tab w:val="left" w:pos="1995"/>
      </w:tabs>
    </w:pPr>
    <w:r>
      <w:tab/>
    </w:r>
    <w:bookmarkStart w:id="1" w:name="page1"/>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A16217" w14:textId="77777777" w:rsidR="0038565F" w:rsidRDefault="0038565F">
    <w:pPr>
      <w:pStyle w:val="Header"/>
    </w:pPr>
    <w:r>
      <w:rPr>
        <w:noProof/>
        <w:sz w:val="24"/>
        <w:szCs w:val="24"/>
      </w:rPr>
      <w:drawing>
        <wp:anchor distT="0" distB="0" distL="114300" distR="114300" simplePos="0" relativeHeight="251659264" behindDoc="1" locked="0" layoutInCell="0" allowOverlap="1" wp14:anchorId="29C03BD8" wp14:editId="4EC49134">
          <wp:simplePos x="0" y="0"/>
          <wp:positionH relativeFrom="page">
            <wp:posOffset>152400</wp:posOffset>
          </wp:positionH>
          <wp:positionV relativeFrom="page">
            <wp:align>top</wp:align>
          </wp:positionV>
          <wp:extent cx="7536180" cy="122809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clrChange>
                      <a:clrFrom>
                        <a:srgbClr val="FFFFFF"/>
                      </a:clrFrom>
                      <a:clrTo>
                        <a:srgbClr val="FFFFFF">
                          <a:alpha val="0"/>
                        </a:srgbClr>
                      </a:clrTo>
                    </a:clrChange>
                  </a:blip>
                  <a:srcRect/>
                  <a:stretch>
                    <a:fillRect/>
                  </a:stretch>
                </pic:blipFill>
                <pic:spPr bwMode="auto">
                  <a:xfrm>
                    <a:off x="0" y="0"/>
                    <a:ext cx="7536180" cy="122809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10150"/>
    <w:multiLevelType w:val="hybridMultilevel"/>
    <w:tmpl w:val="0922B99A"/>
    <w:lvl w:ilvl="0" w:tplc="DA1AC2DE">
      <w:start w:val="1"/>
      <w:numFmt w:val="lowerRoman"/>
      <w:lvlText w:val="%1."/>
      <w:lvlJc w:val="left"/>
      <w:pPr>
        <w:ind w:left="720" w:hanging="360"/>
      </w:pPr>
      <w:rPr>
        <w:rFonts w:ascii="Times New Roman" w:eastAsiaTheme="minorEastAsia" w:hAnsi="Times New Roman" w:cs="Times New Roman"/>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060234FB"/>
    <w:multiLevelType w:val="hybridMultilevel"/>
    <w:tmpl w:val="6AE42B5C"/>
    <w:lvl w:ilvl="0" w:tplc="ECC019B4">
      <w:start w:val="1"/>
      <w:numFmt w:val="lowerRoman"/>
      <w:lvlText w:val="%1."/>
      <w:lvlJc w:val="left"/>
      <w:pPr>
        <w:ind w:left="720" w:hanging="360"/>
      </w:pPr>
      <w:rPr>
        <w:rFonts w:ascii="Arial Narrow" w:eastAsiaTheme="minorEastAsia" w:hAnsi="Arial Narrow" w:cs="Times New Roman"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553571E"/>
    <w:multiLevelType w:val="hybridMultilevel"/>
    <w:tmpl w:val="70C22CA8"/>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6F7293"/>
    <w:multiLevelType w:val="hybridMultilevel"/>
    <w:tmpl w:val="E624985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C0F149C"/>
    <w:multiLevelType w:val="hybridMultilevel"/>
    <w:tmpl w:val="8F182630"/>
    <w:lvl w:ilvl="0" w:tplc="68D8BA4C">
      <w:start w:val="1"/>
      <w:numFmt w:val="lowerRoman"/>
      <w:lvlText w:val="%1."/>
      <w:lvlJc w:val="left"/>
      <w:pPr>
        <w:ind w:left="720" w:hanging="360"/>
      </w:pPr>
      <w:rPr>
        <w:rFonts w:ascii="Arial Narrow" w:eastAsiaTheme="minorEastAsia" w:hAnsi="Arial Narrow" w:cs="Times New Roman"/>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00632F4"/>
    <w:multiLevelType w:val="hybridMultilevel"/>
    <w:tmpl w:val="FA1A6A4E"/>
    <w:lvl w:ilvl="0" w:tplc="18090005">
      <w:start w:val="1"/>
      <w:numFmt w:val="bullet"/>
      <w:lvlText w:val=""/>
      <w:lvlJc w:val="left"/>
      <w:pPr>
        <w:ind w:left="1440" w:hanging="360"/>
      </w:pPr>
      <w:rPr>
        <w:rFonts w:ascii="Wingdings" w:hAnsi="Wingdings"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6" w15:restartNumberingAfterBreak="0">
    <w:nsid w:val="2D863511"/>
    <w:multiLevelType w:val="hybridMultilevel"/>
    <w:tmpl w:val="F66E8B7C"/>
    <w:lvl w:ilvl="0" w:tplc="18090019">
      <w:start w:val="9"/>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33F16C7E"/>
    <w:multiLevelType w:val="hybridMultilevel"/>
    <w:tmpl w:val="EBE2D12A"/>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6883BCF"/>
    <w:multiLevelType w:val="hybridMultilevel"/>
    <w:tmpl w:val="621EB7A4"/>
    <w:lvl w:ilvl="0" w:tplc="18090019">
      <w:start w:val="9"/>
      <w:numFmt w:val="lowerLetter"/>
      <w:lvlText w:val="%1."/>
      <w:lvlJc w:val="left"/>
      <w:pPr>
        <w:ind w:left="720" w:hanging="360"/>
      </w:pPr>
      <w:rPr>
        <w:rFonts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8315EA3"/>
    <w:multiLevelType w:val="hybridMultilevel"/>
    <w:tmpl w:val="1D604FC4"/>
    <w:lvl w:ilvl="0" w:tplc="18090003">
      <w:start w:val="1"/>
      <w:numFmt w:val="bullet"/>
      <w:lvlText w:val="o"/>
      <w:lvlJc w:val="left"/>
      <w:pPr>
        <w:ind w:left="1440" w:hanging="360"/>
      </w:pPr>
      <w:rPr>
        <w:rFonts w:ascii="Courier New" w:hAnsi="Courier New" w:cs="Courier New"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0" w15:restartNumberingAfterBreak="0">
    <w:nsid w:val="38B0652D"/>
    <w:multiLevelType w:val="hybridMultilevel"/>
    <w:tmpl w:val="C2220954"/>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3ED65AEB"/>
    <w:multiLevelType w:val="hybridMultilevel"/>
    <w:tmpl w:val="340ACD28"/>
    <w:lvl w:ilvl="0" w:tplc="18090015">
      <w:start w:val="1"/>
      <w:numFmt w:val="upperLetter"/>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438D322C"/>
    <w:multiLevelType w:val="hybridMultilevel"/>
    <w:tmpl w:val="7E5C0F84"/>
    <w:lvl w:ilvl="0" w:tplc="863E7090">
      <w:start w:val="1"/>
      <w:numFmt w:val="lowerRoman"/>
      <w:lvlText w:val="%1."/>
      <w:lvlJc w:val="left"/>
      <w:pPr>
        <w:ind w:left="720" w:hanging="360"/>
      </w:pPr>
      <w:rPr>
        <w:rFonts w:ascii="Arial Narrow" w:eastAsiaTheme="minorEastAsia" w:hAnsi="Arial Narrow" w:cs="Times New Roman" w:hint="default"/>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4540D91"/>
    <w:multiLevelType w:val="hybridMultilevel"/>
    <w:tmpl w:val="40E8908C"/>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45E63CC7"/>
    <w:multiLevelType w:val="hybridMultilevel"/>
    <w:tmpl w:val="15826BFC"/>
    <w:lvl w:ilvl="0" w:tplc="ED9AF0E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45FC057C"/>
    <w:multiLevelType w:val="hybridMultilevel"/>
    <w:tmpl w:val="459A7E8A"/>
    <w:lvl w:ilvl="0" w:tplc="D6D42F1A">
      <w:start w:val="1"/>
      <w:numFmt w:val="lowerRoman"/>
      <w:lvlText w:val="%1."/>
      <w:lvlJc w:val="left"/>
      <w:pPr>
        <w:ind w:left="720" w:hanging="360"/>
      </w:pPr>
      <w:rPr>
        <w:rFonts w:ascii="Arial Narrow" w:eastAsiaTheme="minorEastAsia" w:hAnsi="Arial Narrow" w:cs="Times New Roman"/>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468B7DCD"/>
    <w:multiLevelType w:val="hybridMultilevel"/>
    <w:tmpl w:val="5EDA609C"/>
    <w:lvl w:ilvl="0" w:tplc="D8365310">
      <w:start w:val="1"/>
      <w:numFmt w:val="upperLetter"/>
      <w:lvlText w:val="%1."/>
      <w:lvlJc w:val="left"/>
      <w:pPr>
        <w:ind w:left="720" w:hanging="360"/>
      </w:pPr>
      <w:rPr>
        <w:rFonts w:hint="default"/>
        <w:b/>
        <w:bCs/>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4ACE0E46"/>
    <w:multiLevelType w:val="hybridMultilevel"/>
    <w:tmpl w:val="70C22CA8"/>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4BD61FAE"/>
    <w:multiLevelType w:val="hybridMultilevel"/>
    <w:tmpl w:val="B4DE3CAE"/>
    <w:lvl w:ilvl="0" w:tplc="18090019">
      <w:start w:val="9"/>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4E7F14E7"/>
    <w:multiLevelType w:val="hybridMultilevel"/>
    <w:tmpl w:val="4BBCCDD6"/>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FEB22F6"/>
    <w:multiLevelType w:val="hybridMultilevel"/>
    <w:tmpl w:val="D800F470"/>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36514CF"/>
    <w:multiLevelType w:val="hybridMultilevel"/>
    <w:tmpl w:val="E6249850"/>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5473757A"/>
    <w:multiLevelType w:val="hybridMultilevel"/>
    <w:tmpl w:val="419A22C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5580479C"/>
    <w:multiLevelType w:val="hybridMultilevel"/>
    <w:tmpl w:val="69CC284A"/>
    <w:lvl w:ilvl="0" w:tplc="94C82E8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6C0396B"/>
    <w:multiLevelType w:val="hybridMultilevel"/>
    <w:tmpl w:val="6A629106"/>
    <w:lvl w:ilvl="0" w:tplc="1809001B">
      <w:start w:val="1"/>
      <w:numFmt w:val="lowerRoman"/>
      <w:lvlText w:val="%1."/>
      <w:lvlJc w:val="right"/>
      <w:pPr>
        <w:ind w:left="720" w:hanging="360"/>
      </w:pPr>
    </w:lvl>
    <w:lvl w:ilvl="1" w:tplc="05EC7E7E">
      <w:start w:val="1"/>
      <w:numFmt w:val="lowerLetter"/>
      <w:lvlText w:val="%2."/>
      <w:lvlJc w:val="left"/>
      <w:pPr>
        <w:ind w:left="1800" w:hanging="720"/>
      </w:pPr>
      <w:rPr>
        <w:rFonts w:ascii="Arial Narrow" w:eastAsiaTheme="minorHAnsi" w:hAnsi="Arial Narrow" w:cs="Times New Roman"/>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7367FD6"/>
    <w:multiLevelType w:val="hybridMultilevel"/>
    <w:tmpl w:val="20F22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E3465A"/>
    <w:multiLevelType w:val="hybridMultilevel"/>
    <w:tmpl w:val="A148F12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5C12797B"/>
    <w:multiLevelType w:val="hybridMultilevel"/>
    <w:tmpl w:val="BAB069F8"/>
    <w:lvl w:ilvl="0" w:tplc="18090019">
      <w:start w:val="9"/>
      <w:numFmt w:val="lowerLetter"/>
      <w:lvlText w:val="%1."/>
      <w:lvlJc w:val="left"/>
      <w:pPr>
        <w:ind w:left="72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600563EA"/>
    <w:multiLevelType w:val="hybridMultilevel"/>
    <w:tmpl w:val="39DAC928"/>
    <w:lvl w:ilvl="0" w:tplc="02ACE9A6">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6724207E"/>
    <w:multiLevelType w:val="hybridMultilevel"/>
    <w:tmpl w:val="A2B46902"/>
    <w:lvl w:ilvl="0" w:tplc="18090005">
      <w:start w:val="1"/>
      <w:numFmt w:val="bullet"/>
      <w:lvlText w:val=""/>
      <w:lvlJc w:val="left"/>
      <w:pPr>
        <w:ind w:left="1080" w:hanging="360"/>
      </w:pPr>
      <w:rPr>
        <w:rFonts w:ascii="Wingdings" w:hAnsi="Wingdings"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0" w15:restartNumberingAfterBreak="0">
    <w:nsid w:val="6D5A7162"/>
    <w:multiLevelType w:val="hybridMultilevel"/>
    <w:tmpl w:val="70E21B90"/>
    <w:lvl w:ilvl="0" w:tplc="517EC120">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F71233D"/>
    <w:multiLevelType w:val="hybridMultilevel"/>
    <w:tmpl w:val="D53CDF68"/>
    <w:lvl w:ilvl="0" w:tplc="2BFCE68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7D62715A"/>
    <w:multiLevelType w:val="hybridMultilevel"/>
    <w:tmpl w:val="0922B99A"/>
    <w:lvl w:ilvl="0" w:tplc="DA1AC2DE">
      <w:start w:val="1"/>
      <w:numFmt w:val="lowerRoman"/>
      <w:lvlText w:val="%1."/>
      <w:lvlJc w:val="left"/>
      <w:pPr>
        <w:ind w:left="720" w:hanging="360"/>
      </w:pPr>
      <w:rPr>
        <w:rFonts w:ascii="Times New Roman" w:eastAsiaTheme="minorEastAsia" w:hAnsi="Times New Roman" w:cs="Times New Roman"/>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15:restartNumberingAfterBreak="0">
    <w:nsid w:val="7F8D08B4"/>
    <w:multiLevelType w:val="hybridMultilevel"/>
    <w:tmpl w:val="3A6A6C6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0"/>
  </w:num>
  <w:num w:numId="2">
    <w:abstractNumId w:val="19"/>
  </w:num>
  <w:num w:numId="3">
    <w:abstractNumId w:val="30"/>
  </w:num>
  <w:num w:numId="4">
    <w:abstractNumId w:val="29"/>
  </w:num>
  <w:num w:numId="5">
    <w:abstractNumId w:val="9"/>
  </w:num>
  <w:num w:numId="6">
    <w:abstractNumId w:val="31"/>
  </w:num>
  <w:num w:numId="7">
    <w:abstractNumId w:val="33"/>
  </w:num>
  <w:num w:numId="8">
    <w:abstractNumId w:val="16"/>
  </w:num>
  <w:num w:numId="9">
    <w:abstractNumId w:val="4"/>
  </w:num>
  <w:num w:numId="10">
    <w:abstractNumId w:val="11"/>
  </w:num>
  <w:num w:numId="11">
    <w:abstractNumId w:val="15"/>
  </w:num>
  <w:num w:numId="12">
    <w:abstractNumId w:val="1"/>
  </w:num>
  <w:num w:numId="13">
    <w:abstractNumId w:val="14"/>
  </w:num>
  <w:num w:numId="14">
    <w:abstractNumId w:val="23"/>
  </w:num>
  <w:num w:numId="15">
    <w:abstractNumId w:val="8"/>
  </w:num>
  <w:num w:numId="16">
    <w:abstractNumId w:val="6"/>
  </w:num>
  <w:num w:numId="17">
    <w:abstractNumId w:val="27"/>
  </w:num>
  <w:num w:numId="18">
    <w:abstractNumId w:val="32"/>
  </w:num>
  <w:num w:numId="19">
    <w:abstractNumId w:val="0"/>
  </w:num>
  <w:num w:numId="20">
    <w:abstractNumId w:val="18"/>
  </w:num>
  <w:num w:numId="21">
    <w:abstractNumId w:val="12"/>
  </w:num>
  <w:num w:numId="22">
    <w:abstractNumId w:val="17"/>
  </w:num>
  <w:num w:numId="23">
    <w:abstractNumId w:val="2"/>
  </w:num>
  <w:num w:numId="24">
    <w:abstractNumId w:val="13"/>
  </w:num>
  <w:num w:numId="25">
    <w:abstractNumId w:val="5"/>
  </w:num>
  <w:num w:numId="26">
    <w:abstractNumId w:val="28"/>
  </w:num>
  <w:num w:numId="27">
    <w:abstractNumId w:val="24"/>
  </w:num>
  <w:num w:numId="28">
    <w:abstractNumId w:val="21"/>
  </w:num>
  <w:num w:numId="29">
    <w:abstractNumId w:val="20"/>
  </w:num>
  <w:num w:numId="30">
    <w:abstractNumId w:val="22"/>
  </w:num>
  <w:num w:numId="31">
    <w:abstractNumId w:val="26"/>
  </w:num>
  <w:num w:numId="32">
    <w:abstractNumId w:val="3"/>
  </w:num>
  <w:num w:numId="33">
    <w:abstractNumId w:val="7"/>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565F"/>
    <w:rsid w:val="00040DC3"/>
    <w:rsid w:val="0007506B"/>
    <w:rsid w:val="001277A7"/>
    <w:rsid w:val="00190956"/>
    <w:rsid w:val="001B651C"/>
    <w:rsid w:val="001D2B21"/>
    <w:rsid w:val="002726FF"/>
    <w:rsid w:val="002E79D6"/>
    <w:rsid w:val="00317630"/>
    <w:rsid w:val="0038565F"/>
    <w:rsid w:val="00385D44"/>
    <w:rsid w:val="003A3BCA"/>
    <w:rsid w:val="003F52D7"/>
    <w:rsid w:val="00402C44"/>
    <w:rsid w:val="004818A0"/>
    <w:rsid w:val="005315CB"/>
    <w:rsid w:val="005344BC"/>
    <w:rsid w:val="005650F6"/>
    <w:rsid w:val="005E471C"/>
    <w:rsid w:val="00605B1A"/>
    <w:rsid w:val="00641514"/>
    <w:rsid w:val="00725431"/>
    <w:rsid w:val="007457F3"/>
    <w:rsid w:val="0079357E"/>
    <w:rsid w:val="00805C94"/>
    <w:rsid w:val="00813199"/>
    <w:rsid w:val="008E7381"/>
    <w:rsid w:val="00973DAD"/>
    <w:rsid w:val="0098384E"/>
    <w:rsid w:val="009A028A"/>
    <w:rsid w:val="00A13E09"/>
    <w:rsid w:val="00A3526B"/>
    <w:rsid w:val="00AB5459"/>
    <w:rsid w:val="00AD5B2F"/>
    <w:rsid w:val="00AE4E5B"/>
    <w:rsid w:val="00B91AE9"/>
    <w:rsid w:val="00BA3C4F"/>
    <w:rsid w:val="00BD1D35"/>
    <w:rsid w:val="00D96538"/>
    <w:rsid w:val="00DA26D6"/>
    <w:rsid w:val="00DA487E"/>
    <w:rsid w:val="00DE137B"/>
    <w:rsid w:val="00DE201C"/>
    <w:rsid w:val="00E117A7"/>
    <w:rsid w:val="00E506EF"/>
    <w:rsid w:val="00EA0DDD"/>
    <w:rsid w:val="00ED4F44"/>
    <w:rsid w:val="00F42DFB"/>
    <w:rsid w:val="00F977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4398157"/>
  <w15:chartTrackingRefBased/>
  <w15:docId w15:val="{7AC23C66-AC5D-45E4-A1DF-394782DAE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65F"/>
    <w:pPr>
      <w:spacing w:after="0" w:line="240" w:lineRule="auto"/>
    </w:pPr>
    <w:rPr>
      <w:rFonts w:ascii="Times New Roman" w:eastAsiaTheme="minorEastAsia" w:hAnsi="Times New Roman" w:cs="Times New Roman"/>
      <w:lang w:eastAsia="en-IE"/>
    </w:rPr>
  </w:style>
  <w:style w:type="paragraph" w:styleId="Heading1">
    <w:name w:val="heading 1"/>
    <w:basedOn w:val="Normal"/>
    <w:next w:val="Normal"/>
    <w:link w:val="Heading1Char"/>
    <w:uiPriority w:val="9"/>
    <w:qFormat/>
    <w:rsid w:val="00F42DF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8565F"/>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565F"/>
    <w:pPr>
      <w:spacing w:after="160" w:line="259" w:lineRule="auto"/>
      <w:ind w:left="720"/>
      <w:contextualSpacing/>
    </w:pPr>
    <w:rPr>
      <w:rFonts w:asciiTheme="minorHAnsi" w:eastAsiaTheme="minorHAnsi" w:hAnsiTheme="minorHAnsi" w:cstheme="minorBidi"/>
      <w:lang w:val="en-GB" w:eastAsia="en-US"/>
    </w:rPr>
  </w:style>
  <w:style w:type="paragraph" w:styleId="Header">
    <w:name w:val="header"/>
    <w:basedOn w:val="Normal"/>
    <w:link w:val="HeaderChar"/>
    <w:uiPriority w:val="99"/>
    <w:unhideWhenUsed/>
    <w:rsid w:val="0038565F"/>
    <w:pPr>
      <w:tabs>
        <w:tab w:val="center" w:pos="4513"/>
        <w:tab w:val="right" w:pos="9026"/>
      </w:tabs>
    </w:pPr>
  </w:style>
  <w:style w:type="character" w:customStyle="1" w:styleId="HeaderChar">
    <w:name w:val="Header Char"/>
    <w:basedOn w:val="DefaultParagraphFont"/>
    <w:link w:val="Header"/>
    <w:uiPriority w:val="99"/>
    <w:rsid w:val="0038565F"/>
    <w:rPr>
      <w:rFonts w:ascii="Times New Roman" w:eastAsiaTheme="minorEastAsia" w:hAnsi="Times New Roman" w:cs="Times New Roman"/>
      <w:lang w:eastAsia="en-IE"/>
    </w:rPr>
  </w:style>
  <w:style w:type="paragraph" w:styleId="Footer">
    <w:name w:val="footer"/>
    <w:basedOn w:val="Normal"/>
    <w:link w:val="FooterChar"/>
    <w:uiPriority w:val="99"/>
    <w:unhideWhenUsed/>
    <w:rsid w:val="0038565F"/>
    <w:pPr>
      <w:tabs>
        <w:tab w:val="center" w:pos="4513"/>
        <w:tab w:val="right" w:pos="9026"/>
      </w:tabs>
    </w:pPr>
  </w:style>
  <w:style w:type="character" w:customStyle="1" w:styleId="FooterChar">
    <w:name w:val="Footer Char"/>
    <w:basedOn w:val="DefaultParagraphFont"/>
    <w:link w:val="Footer"/>
    <w:uiPriority w:val="99"/>
    <w:rsid w:val="0038565F"/>
    <w:rPr>
      <w:rFonts w:ascii="Times New Roman" w:eastAsiaTheme="minorEastAsia" w:hAnsi="Times New Roman" w:cs="Times New Roman"/>
      <w:lang w:eastAsia="en-IE"/>
    </w:rPr>
  </w:style>
  <w:style w:type="character" w:customStyle="1" w:styleId="Heading2Char">
    <w:name w:val="Heading 2 Char"/>
    <w:basedOn w:val="DefaultParagraphFont"/>
    <w:link w:val="Heading2"/>
    <w:uiPriority w:val="9"/>
    <w:rsid w:val="0038565F"/>
    <w:rPr>
      <w:rFonts w:asciiTheme="majorHAnsi" w:eastAsiaTheme="majorEastAsia" w:hAnsiTheme="majorHAnsi" w:cstheme="majorBidi"/>
      <w:color w:val="2E74B5" w:themeColor="accent1" w:themeShade="BF"/>
      <w:sz w:val="26"/>
      <w:szCs w:val="26"/>
      <w:lang w:val="en-GB"/>
    </w:rPr>
  </w:style>
  <w:style w:type="character" w:styleId="Hyperlink">
    <w:name w:val="Hyperlink"/>
    <w:basedOn w:val="DefaultParagraphFont"/>
    <w:uiPriority w:val="99"/>
    <w:unhideWhenUsed/>
    <w:rsid w:val="00F42DFB"/>
    <w:rPr>
      <w:color w:val="0563C1" w:themeColor="hyperlink"/>
      <w:u w:val="single"/>
    </w:rPr>
  </w:style>
  <w:style w:type="character" w:customStyle="1" w:styleId="Heading1Char">
    <w:name w:val="Heading 1 Char"/>
    <w:basedOn w:val="DefaultParagraphFont"/>
    <w:link w:val="Heading1"/>
    <w:uiPriority w:val="9"/>
    <w:rsid w:val="00F42DFB"/>
    <w:rPr>
      <w:rFonts w:asciiTheme="majorHAnsi" w:eastAsiaTheme="majorEastAsia" w:hAnsiTheme="majorHAnsi" w:cstheme="majorBidi"/>
      <w:color w:val="2E74B5" w:themeColor="accent1" w:themeShade="BF"/>
      <w:sz w:val="32"/>
      <w:szCs w:val="32"/>
      <w:lang w:eastAsia="en-IE"/>
    </w:rPr>
  </w:style>
  <w:style w:type="paragraph" w:styleId="BalloonText">
    <w:name w:val="Balloon Text"/>
    <w:basedOn w:val="Normal"/>
    <w:link w:val="BalloonTextChar"/>
    <w:uiPriority w:val="99"/>
    <w:semiHidden/>
    <w:unhideWhenUsed/>
    <w:rsid w:val="00A3526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3526B"/>
    <w:rPr>
      <w:rFonts w:ascii="Segoe UI" w:eastAsiaTheme="minorEastAsia" w:hAnsi="Segoe UI" w:cs="Segoe UI"/>
      <w:sz w:val="18"/>
      <w:szCs w:val="18"/>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CE1D8B37780443A7A43BF74B954C0F" ma:contentTypeVersion="12" ma:contentTypeDescription="Create a new document." ma:contentTypeScope="" ma:versionID="3ac28cb1943e950b52ce7c4ffb90a47c">
  <xsd:schema xmlns:xsd="http://www.w3.org/2001/XMLSchema" xmlns:xs="http://www.w3.org/2001/XMLSchema" xmlns:p="http://schemas.microsoft.com/office/2006/metadata/properties" xmlns:ns2="fa5748fd-5870-427e-9457-1342657b6521" xmlns:ns3="16feaa55-db43-4cc3-8df4-50637e9ec22f" targetNamespace="http://schemas.microsoft.com/office/2006/metadata/properties" ma:root="true" ma:fieldsID="be6306be76fb237b901fd0cf13e1f77d" ns2:_="" ns3:_="">
    <xsd:import namespace="fa5748fd-5870-427e-9457-1342657b6521"/>
    <xsd:import namespace="16feaa55-db43-4cc3-8df4-50637e9ec22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5748fd-5870-427e-9457-1342657b652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feaa55-db43-4cc3-8df4-50637e9ec22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247CE-6CDC-43D8-9B72-4B0812950F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5748fd-5870-427e-9457-1342657b6521"/>
    <ds:schemaRef ds:uri="16feaa55-db43-4cc3-8df4-50637e9ec2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7B32E2C-1406-4B5C-A58A-E57B531FAAAD}">
  <ds:schemaRefs>
    <ds:schemaRef ds:uri="http://schemas.microsoft.com/sharepoint/v3/contenttype/forms"/>
  </ds:schemaRefs>
</ds:datastoreItem>
</file>

<file path=customXml/itemProps3.xml><?xml version="1.0" encoding="utf-8"?>
<ds:datastoreItem xmlns:ds="http://schemas.openxmlformats.org/officeDocument/2006/customXml" ds:itemID="{5C2CA7FE-FC27-429B-A5ED-85587C68AE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10A4DA-188C-4CD1-86FB-550B1E146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2615</Words>
  <Characters>14910</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McGarvey</dc:creator>
  <cp:keywords/>
  <dc:description/>
  <cp:lastModifiedBy>Liam Bristow</cp:lastModifiedBy>
  <cp:revision>2</cp:revision>
  <cp:lastPrinted>2019-10-31T09:47:00Z</cp:lastPrinted>
  <dcterms:created xsi:type="dcterms:W3CDTF">2020-02-04T17:21:00Z</dcterms:created>
  <dcterms:modified xsi:type="dcterms:W3CDTF">2020-02-04T17:21:00Z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0x01010067CE1D8B37780443A7A43BF74B954C0F</vt:lpwstr>
  </property>
</Properties>
</file>